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61" w:rsidRPr="00535B67" w:rsidRDefault="001E6990" w:rsidP="00E03C61">
      <w:pPr>
        <w:spacing w:after="0"/>
        <w:jc w:val="center"/>
        <w:rPr>
          <w:b/>
          <w:color w:val="1F497D" w:themeColor="text2"/>
          <w:sz w:val="52"/>
        </w:rPr>
      </w:pPr>
      <w:r w:rsidRPr="001E6990">
        <w:rPr>
          <w:color w:val="1F497D" w:themeColor="text2"/>
          <w:sz w:val="52"/>
        </w:rPr>
        <w:t xml:space="preserve">Trame type - </w:t>
      </w:r>
      <w:r w:rsidR="003B390E" w:rsidRPr="00535B67">
        <w:rPr>
          <w:b/>
          <w:color w:val="1F497D" w:themeColor="text2"/>
          <w:sz w:val="52"/>
        </w:rPr>
        <w:t>PROJET DE SANTE</w:t>
      </w:r>
      <w:r w:rsidR="00E03C61" w:rsidRPr="00535B67">
        <w:rPr>
          <w:b/>
          <w:color w:val="1F497D" w:themeColor="text2"/>
          <w:sz w:val="52"/>
        </w:rPr>
        <w:t xml:space="preserve"> </w:t>
      </w:r>
    </w:p>
    <w:p w:rsidR="00DA0C6C" w:rsidRPr="00F459F2" w:rsidRDefault="001A7C99" w:rsidP="00535B67">
      <w:pPr>
        <w:spacing w:after="0"/>
        <w:jc w:val="center"/>
        <w:rPr>
          <w:b/>
          <w:color w:val="9BBB59" w:themeColor="accent3"/>
          <w:sz w:val="44"/>
        </w:rPr>
      </w:pPr>
      <w:r w:rsidRPr="00F459F2">
        <w:rPr>
          <w:b/>
          <w:color w:val="9BBB59" w:themeColor="accent3"/>
          <w:sz w:val="44"/>
        </w:rPr>
        <w:t>Equipe de Soins Spécialisés - ESS</w:t>
      </w:r>
      <w:r w:rsidR="00E03C61" w:rsidRPr="00F459F2">
        <w:rPr>
          <w:b/>
          <w:color w:val="9BBB59" w:themeColor="accent3"/>
          <w:sz w:val="44"/>
        </w:rPr>
        <w:t xml:space="preserve"> </w:t>
      </w:r>
    </w:p>
    <w:p w:rsidR="00DA0C6C" w:rsidRDefault="00DA0C6C" w:rsidP="00535B67">
      <w:pPr>
        <w:spacing w:after="0"/>
        <w:jc w:val="center"/>
        <w:rPr>
          <w:b/>
          <w:color w:val="1F497D" w:themeColor="text2"/>
          <w:sz w:val="44"/>
        </w:rPr>
      </w:pPr>
    </w:p>
    <w:p w:rsidR="00535B67" w:rsidRDefault="001A7C99" w:rsidP="00DA0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ESS</w:t>
      </w:r>
      <w:r w:rsidR="00DA0C6C" w:rsidRPr="00DA0C6C">
        <w:rPr>
          <w:b/>
          <w:color w:val="000000" w:themeColor="text1"/>
          <w:sz w:val="44"/>
        </w:rPr>
        <w:t xml:space="preserve"> de </w:t>
      </w:r>
      <w:r w:rsidR="00535B67" w:rsidRPr="00DA0C6C">
        <w:rPr>
          <w:b/>
          <w:color w:val="000000" w:themeColor="text1"/>
          <w:sz w:val="44"/>
        </w:rPr>
        <w:t>…………</w:t>
      </w:r>
      <w:r w:rsidR="00DA0C6C" w:rsidRPr="00DA0C6C">
        <w:rPr>
          <w:b/>
          <w:color w:val="000000" w:themeColor="text1"/>
          <w:sz w:val="44"/>
        </w:rPr>
        <w:t>……..</w:t>
      </w:r>
    </w:p>
    <w:p w:rsidR="00DA0C6C" w:rsidRPr="00DA0C6C" w:rsidRDefault="00DA0C6C" w:rsidP="00DA0C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color w:val="1F497D" w:themeColor="text2"/>
          <w:sz w:val="32"/>
        </w:rPr>
      </w:pPr>
      <w:r>
        <w:rPr>
          <w:b/>
          <w:color w:val="000000" w:themeColor="text1"/>
          <w:sz w:val="32"/>
        </w:rPr>
        <w:t>Projet e</w:t>
      </w:r>
      <w:r w:rsidRPr="00DA0C6C">
        <w:rPr>
          <w:b/>
          <w:color w:val="000000" w:themeColor="text1"/>
          <w:sz w:val="32"/>
        </w:rPr>
        <w:t xml:space="preserve">n date </w:t>
      </w:r>
      <w:proofErr w:type="gramStart"/>
      <w:r w:rsidRPr="00DA0C6C">
        <w:rPr>
          <w:b/>
          <w:color w:val="000000" w:themeColor="text1"/>
          <w:sz w:val="32"/>
        </w:rPr>
        <w:t>du ..</w:t>
      </w:r>
      <w:proofErr w:type="gramEnd"/>
      <w:r w:rsidRPr="00DA0C6C">
        <w:rPr>
          <w:b/>
          <w:color w:val="000000" w:themeColor="text1"/>
          <w:sz w:val="32"/>
        </w:rPr>
        <w:t xml:space="preserve"> / .. / ….</w:t>
      </w:r>
    </w:p>
    <w:p w:rsidR="00E03C61" w:rsidRDefault="00E03C61" w:rsidP="00E03C61">
      <w:pPr>
        <w:spacing w:after="0"/>
        <w:ind w:right="567"/>
        <w:jc w:val="both"/>
      </w:pPr>
    </w:p>
    <w:p w:rsidR="00535B67" w:rsidRDefault="00535B67" w:rsidP="00E03C61">
      <w:pPr>
        <w:spacing w:after="0"/>
        <w:ind w:left="-284" w:right="-2"/>
        <w:jc w:val="both"/>
        <w:rPr>
          <w:i/>
          <w:u w:val="single"/>
        </w:rPr>
      </w:pPr>
    </w:p>
    <w:p w:rsidR="00837438" w:rsidRDefault="00837438" w:rsidP="00F459F2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  <w:r>
        <w:rPr>
          <w:i/>
          <w:u w:val="single"/>
        </w:rPr>
        <w:t>Préambule</w:t>
      </w:r>
      <w:r w:rsidR="003B390E" w:rsidRPr="003B390E">
        <w:rPr>
          <w:i/>
          <w:u w:val="single"/>
        </w:rPr>
        <w:t> :</w:t>
      </w:r>
      <w:r w:rsidR="003B390E" w:rsidRPr="003B390E">
        <w:rPr>
          <w:i/>
        </w:rPr>
        <w:t xml:space="preserve"> </w:t>
      </w:r>
    </w:p>
    <w:p w:rsidR="00535B67" w:rsidRDefault="00535B67" w:rsidP="00F459F2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</w:p>
    <w:p w:rsidR="001A7C99" w:rsidRDefault="00FB0700" w:rsidP="00F459F2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  <w:r>
        <w:rPr>
          <w:i/>
        </w:rPr>
        <w:t>Selon l’article L1444-11-1 du code de la santé publique, u</w:t>
      </w:r>
      <w:r w:rsidR="00E03C61" w:rsidRPr="003B390E">
        <w:rPr>
          <w:i/>
        </w:rPr>
        <w:t xml:space="preserve">ne </w:t>
      </w:r>
      <w:hyperlink r:id="rId9" w:history="1">
        <w:r w:rsidR="001A7C99" w:rsidRPr="001A7C99">
          <w:rPr>
            <w:rStyle w:val="Lienhypertexte"/>
            <w:i/>
          </w:rPr>
          <w:t>équipe de soins spécialisés (ESS)</w:t>
        </w:r>
      </w:hyperlink>
      <w:r w:rsidR="00E03C61" w:rsidRPr="003B390E">
        <w:rPr>
          <w:i/>
        </w:rPr>
        <w:t xml:space="preserve">, est </w:t>
      </w:r>
      <w:r w:rsidR="001A7C99">
        <w:rPr>
          <w:i/>
        </w:rPr>
        <w:t>« </w:t>
      </w:r>
      <w:r w:rsidR="001A7C99" w:rsidRPr="001A7C99">
        <w:rPr>
          <w:b/>
          <w:i/>
        </w:rPr>
        <w:t>un ensemble de professionnels de santé</w:t>
      </w:r>
      <w:r w:rsidR="001A7C99" w:rsidRPr="001A7C99">
        <w:rPr>
          <w:i/>
        </w:rPr>
        <w:t xml:space="preserve"> </w:t>
      </w:r>
      <w:r w:rsidR="001A7C99" w:rsidRPr="001A7C99">
        <w:rPr>
          <w:b/>
          <w:i/>
        </w:rPr>
        <w:t>constitué autour de</w:t>
      </w:r>
      <w:r w:rsidR="001A7C99" w:rsidRPr="001A7C99">
        <w:rPr>
          <w:i/>
        </w:rPr>
        <w:t xml:space="preserve"> </w:t>
      </w:r>
      <w:r w:rsidR="001A7C99" w:rsidRPr="001A7C99">
        <w:rPr>
          <w:b/>
          <w:i/>
        </w:rPr>
        <w:t>médecins spécialistes d'une ou plusieurs spécialités hors médecine générale</w:t>
      </w:r>
      <w:r w:rsidR="001A7C99">
        <w:rPr>
          <w:i/>
        </w:rPr>
        <w:t xml:space="preserve"> ». </w:t>
      </w:r>
    </w:p>
    <w:p w:rsidR="001A7C99" w:rsidRDefault="001A7C99" w:rsidP="00F459F2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  <w:r>
        <w:rPr>
          <w:i/>
        </w:rPr>
        <w:t xml:space="preserve">L’ESS </w:t>
      </w:r>
      <w:r w:rsidRPr="001A7C99">
        <w:rPr>
          <w:i/>
          <w:u w:val="single"/>
        </w:rPr>
        <w:t>assure des activités de soins</w:t>
      </w:r>
      <w:r w:rsidRPr="001A7C99">
        <w:rPr>
          <w:i/>
        </w:rPr>
        <w:t xml:space="preserve"> de façon coordonnée avec l'ensemb</w:t>
      </w:r>
      <w:r>
        <w:rPr>
          <w:i/>
        </w:rPr>
        <w:t xml:space="preserve">le des acteurs d'un territoire, </w:t>
      </w:r>
      <w:r w:rsidR="001C39C4">
        <w:rPr>
          <w:i/>
        </w:rPr>
        <w:t xml:space="preserve">et </w:t>
      </w:r>
      <w:r w:rsidR="001C39C4" w:rsidRPr="001C39C4">
        <w:rPr>
          <w:i/>
          <w:u w:val="single"/>
        </w:rPr>
        <w:t xml:space="preserve">contribue à </w:t>
      </w:r>
      <w:r w:rsidR="001C39C4">
        <w:rPr>
          <w:i/>
          <w:u w:val="single"/>
        </w:rPr>
        <w:t>la structuration</w:t>
      </w:r>
      <w:r w:rsidR="001C39C4" w:rsidRPr="001C39C4">
        <w:rPr>
          <w:i/>
          <w:u w:val="single"/>
        </w:rPr>
        <w:t xml:space="preserve"> des parcours</w:t>
      </w:r>
      <w:r w:rsidR="001C39C4">
        <w:rPr>
          <w:i/>
        </w:rPr>
        <w:t>. De</w:t>
      </w:r>
      <w:r>
        <w:rPr>
          <w:i/>
        </w:rPr>
        <w:t xml:space="preserve"> ce fait l’ESS travaille en lien étroit avec les CPTS. </w:t>
      </w:r>
    </w:p>
    <w:p w:rsidR="001C39C4" w:rsidRDefault="001C39C4" w:rsidP="00F459F2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</w:p>
    <w:p w:rsidR="00E03C61" w:rsidRDefault="004234CD" w:rsidP="001E6990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  <w:r w:rsidRPr="001A7C99">
        <w:rPr>
          <w:b/>
          <w:i/>
        </w:rPr>
        <w:t>L</w:t>
      </w:r>
      <w:r w:rsidR="001A7C99">
        <w:rPr>
          <w:b/>
          <w:i/>
        </w:rPr>
        <w:t>’ESS rédige un</w:t>
      </w:r>
      <w:r w:rsidRPr="001A7C99">
        <w:rPr>
          <w:b/>
          <w:i/>
        </w:rPr>
        <w:t xml:space="preserve"> projet de santé</w:t>
      </w:r>
      <w:r w:rsidRPr="004234CD">
        <w:rPr>
          <w:i/>
        </w:rPr>
        <w:t xml:space="preserve"> </w:t>
      </w:r>
      <w:r w:rsidR="001A7C99">
        <w:rPr>
          <w:i/>
        </w:rPr>
        <w:t xml:space="preserve">qui </w:t>
      </w:r>
      <w:r w:rsidR="00837438">
        <w:rPr>
          <w:i/>
        </w:rPr>
        <w:t>formalise cette coordination.</w:t>
      </w:r>
    </w:p>
    <w:p w:rsidR="001E6990" w:rsidRPr="001E6990" w:rsidRDefault="001E6990" w:rsidP="001E6990">
      <w:pPr>
        <w:shd w:val="clear" w:color="auto" w:fill="EAF1DD" w:themeFill="accent3" w:themeFillTint="33"/>
        <w:spacing w:after="0"/>
        <w:ind w:left="-284" w:right="-2"/>
        <w:jc w:val="both"/>
        <w:rPr>
          <w:i/>
        </w:rPr>
      </w:pPr>
    </w:p>
    <w:p w:rsidR="00E03C61" w:rsidRDefault="00D97B0F" w:rsidP="00FB0700">
      <w:pPr>
        <w:shd w:val="clear" w:color="auto" w:fill="EAF1DD" w:themeFill="accent3" w:themeFillTint="33"/>
        <w:spacing w:after="0"/>
        <w:ind w:left="-284" w:right="-2"/>
        <w:jc w:val="both"/>
        <w:rPr>
          <w:b/>
          <w:i/>
        </w:rPr>
      </w:pPr>
      <w:r>
        <w:rPr>
          <w:b/>
          <w:i/>
        </w:rPr>
        <w:t xml:space="preserve">Cette « trame type de projet » </w:t>
      </w:r>
      <w:r w:rsidR="00A43141">
        <w:rPr>
          <w:b/>
          <w:i/>
        </w:rPr>
        <w:t>est proposée afin d’</w:t>
      </w:r>
      <w:r w:rsidR="00837438" w:rsidRPr="004234CD">
        <w:rPr>
          <w:b/>
          <w:i/>
        </w:rPr>
        <w:t>aider professionnels à élaborer leur projet de  santé</w:t>
      </w:r>
      <w:r w:rsidR="00FB0700">
        <w:rPr>
          <w:b/>
          <w:i/>
        </w:rPr>
        <w:t>. Elle n’est pas opposable</w:t>
      </w:r>
      <w:r w:rsidR="00A43141">
        <w:rPr>
          <w:b/>
          <w:i/>
        </w:rPr>
        <w:t xml:space="preserve"> et peut être modifiée </w:t>
      </w:r>
      <w:r w:rsidR="00FB0700">
        <w:rPr>
          <w:b/>
          <w:i/>
        </w:rPr>
        <w:t>si besoin</w:t>
      </w:r>
      <w:r w:rsidR="00837438">
        <w:rPr>
          <w:b/>
          <w:i/>
        </w:rPr>
        <w:t>.</w:t>
      </w:r>
      <w:r w:rsidR="0082179B">
        <w:rPr>
          <w:b/>
          <w:i/>
        </w:rPr>
        <w:t xml:space="preserve"> </w:t>
      </w:r>
    </w:p>
    <w:p w:rsidR="00FB0700" w:rsidRDefault="00FB0700" w:rsidP="00FB0700">
      <w:pPr>
        <w:shd w:val="clear" w:color="auto" w:fill="EAF1DD" w:themeFill="accent3" w:themeFillTint="33"/>
        <w:spacing w:after="0"/>
        <w:ind w:left="-284" w:right="-2"/>
        <w:jc w:val="both"/>
        <w:rPr>
          <w:b/>
          <w:i/>
        </w:rPr>
      </w:pPr>
    </w:p>
    <w:p w:rsidR="008B67D4" w:rsidRPr="001E6990" w:rsidRDefault="00837438" w:rsidP="001E6990">
      <w:pPr>
        <w:pStyle w:val="Paragraphedeliste"/>
        <w:numPr>
          <w:ilvl w:val="0"/>
          <w:numId w:val="9"/>
        </w:numPr>
        <w:shd w:val="clear" w:color="auto" w:fill="EAF1DD" w:themeFill="accent3" w:themeFillTint="33"/>
        <w:spacing w:after="0"/>
        <w:ind w:right="-2"/>
        <w:jc w:val="both"/>
        <w:rPr>
          <w:b/>
          <w:i/>
        </w:rPr>
      </w:pPr>
      <w:r w:rsidRPr="00535B67">
        <w:rPr>
          <w:b/>
          <w:i/>
        </w:rPr>
        <w:t xml:space="preserve">Le projet de santé </w:t>
      </w:r>
      <w:r w:rsidR="00535B67" w:rsidRPr="00535B67">
        <w:rPr>
          <w:b/>
          <w:i/>
        </w:rPr>
        <w:t>est</w:t>
      </w:r>
      <w:r w:rsidRPr="00535B67">
        <w:rPr>
          <w:b/>
          <w:i/>
        </w:rPr>
        <w:t xml:space="preserve"> transmis </w:t>
      </w:r>
      <w:r w:rsidR="00D7056B">
        <w:rPr>
          <w:b/>
          <w:i/>
        </w:rPr>
        <w:t xml:space="preserve">au service régional de l’offre de soins </w:t>
      </w:r>
      <w:r w:rsidR="00D7056B" w:rsidRPr="00D7056B">
        <w:rPr>
          <w:b/>
          <w:i/>
          <w:u w:val="single"/>
        </w:rPr>
        <w:t>ET</w:t>
      </w:r>
      <w:r w:rsidR="00D7056B">
        <w:rPr>
          <w:b/>
          <w:i/>
        </w:rPr>
        <w:t xml:space="preserve"> </w:t>
      </w:r>
      <w:r w:rsidRPr="00535B67">
        <w:rPr>
          <w:b/>
          <w:i/>
        </w:rPr>
        <w:t xml:space="preserve">aux des délégations départementales </w:t>
      </w:r>
      <w:r w:rsidR="00D7056B">
        <w:rPr>
          <w:b/>
          <w:i/>
        </w:rPr>
        <w:t xml:space="preserve">concernées </w:t>
      </w:r>
      <w:r w:rsidRPr="00535B67">
        <w:rPr>
          <w:b/>
          <w:i/>
        </w:rPr>
        <w:t>de l’ARS Nouvelle-Aquitaine</w:t>
      </w:r>
      <w:r w:rsidR="00535B67">
        <w:rPr>
          <w:b/>
          <w:i/>
        </w:rPr>
        <w:t> :</w:t>
      </w:r>
    </w:p>
    <w:p w:rsidR="001E6990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  <w:sectPr w:rsidR="001E6990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hyperlink r:id="rId11" w:history="1">
        <w:r w:rsidR="001E6990" w:rsidRPr="00B440B0">
          <w:rPr>
            <w:rStyle w:val="Lienhypertexte"/>
          </w:rPr>
          <w:t>ars-na-offre-de-soins-sse@ars.sante.fr</w:t>
        </w:r>
      </w:hyperlink>
      <w:r w:rsidR="001E6990">
        <w:t xml:space="preserve"> </w:t>
      </w:r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  <w:rPr>
          <w:b/>
          <w:i/>
        </w:rPr>
      </w:pPr>
      <w:hyperlink r:id="rId12" w:tgtFrame="_blank" w:history="1">
        <w:r w:rsidR="00535B67">
          <w:rPr>
            <w:rStyle w:val="Lienhypertexte"/>
          </w:rPr>
          <w:t>ars-dd16-direction@ars.sante.fr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3" w:tgtFrame="_blank" w:history="1">
        <w:r w:rsidR="00535B67">
          <w:rPr>
            <w:rStyle w:val="Lienhypertexte"/>
          </w:rPr>
          <w:t>ars-dd17-direction@ars.sante.fr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4" w:tgtFrame="_blank" w:history="1">
        <w:r w:rsidR="00535B67">
          <w:rPr>
            <w:rStyle w:val="Lienhypertexte"/>
          </w:rPr>
          <w:t>ars-dd19-direction@ars.sante.fr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5" w:tgtFrame="_blank" w:history="1">
        <w:r w:rsidR="00535B67">
          <w:rPr>
            <w:rStyle w:val="Lienhypertexte"/>
          </w:rPr>
          <w:t>ars-dd23-direction@ars.sante.fr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6" w:tgtFrame="_blank" w:history="1">
        <w:r w:rsidR="00535B67">
          <w:rPr>
            <w:rStyle w:val="Lienhypertexte"/>
          </w:rPr>
          <w:t>ars-dd24-direction@ars.sante.fr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7" w:tgtFrame="_blank" w:history="1">
        <w:r w:rsidR="00535B67">
          <w:rPr>
            <w:rStyle w:val="Lienhypertexte"/>
          </w:rPr>
          <w:t>ars-dd33-direction@ars.sante.fr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8" w:tgtFrame="_blank" w:history="1">
        <w:r w:rsidR="00535B67">
          <w:rPr>
            <w:rStyle w:val="Lienhypertexte"/>
          </w:rPr>
          <w:t>ars-dd40-direction@ars.sante.fr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19" w:tgtFrame="_blank" w:history="1">
        <w:r w:rsidR="00535B67">
          <w:rPr>
            <w:rStyle w:val="Lienhypertexte"/>
          </w:rPr>
          <w:t>ars-dd47-direction@ars.sante.fr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20" w:tgtFrame="_blank" w:history="1">
        <w:r w:rsidR="00535B67">
          <w:rPr>
            <w:rStyle w:val="Lienhypertexte"/>
          </w:rPr>
          <w:t>ars-dd64-direction@ars.sante.fr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21" w:tgtFrame="_blank" w:history="1">
        <w:r w:rsidR="00535B67">
          <w:rPr>
            <w:rStyle w:val="Lienhypertexte"/>
          </w:rPr>
          <w:t>ars-dd79-direction@ars.sante.fr</w:t>
        </w:r>
      </w:hyperlink>
    </w:p>
    <w:p w:rsid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</w:pPr>
      <w:hyperlink r:id="rId22" w:tgtFrame="_blank" w:history="1">
        <w:r w:rsidR="00535B67">
          <w:rPr>
            <w:rStyle w:val="Lienhypertexte"/>
          </w:rPr>
          <w:t>ars-dd86-direction@ars.sante.fr</w:t>
        </w:r>
      </w:hyperlink>
    </w:p>
    <w:p w:rsidR="00535B67" w:rsidRPr="00535B67" w:rsidRDefault="00DD455E" w:rsidP="00F459F2">
      <w:pPr>
        <w:shd w:val="clear" w:color="auto" w:fill="EAF1DD" w:themeFill="accent3" w:themeFillTint="33"/>
        <w:spacing w:after="0"/>
        <w:ind w:left="-284" w:right="-2"/>
        <w:jc w:val="center"/>
        <w:rPr>
          <w:b/>
          <w:i/>
        </w:rPr>
      </w:pPr>
      <w:hyperlink r:id="rId23" w:tgtFrame="_blank" w:history="1">
        <w:r w:rsidR="00535B67">
          <w:rPr>
            <w:rStyle w:val="Lienhypertexte"/>
          </w:rPr>
          <w:t>ars-dd87-direction@ars.sante.fr</w:t>
        </w:r>
      </w:hyperlink>
    </w:p>
    <w:p w:rsidR="006D286B" w:rsidRDefault="006D286B">
      <w:pPr>
        <w:rPr>
          <w:b/>
        </w:rPr>
        <w:sectPr w:rsidR="006D286B" w:rsidSect="008B67D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34CD" w:rsidRDefault="004234CD">
      <w:pPr>
        <w:rPr>
          <w:b/>
        </w:rPr>
      </w:pPr>
    </w:p>
    <w:p w:rsidR="00FB0700" w:rsidRDefault="00FB0700">
      <w:pPr>
        <w:rPr>
          <w:i/>
        </w:rPr>
      </w:pPr>
    </w:p>
    <w:p w:rsidR="00CC0872" w:rsidRDefault="00CC0872">
      <w:pPr>
        <w:rPr>
          <w:i/>
        </w:rPr>
      </w:pPr>
    </w:p>
    <w:p w:rsidR="00CC0872" w:rsidRDefault="00CC0872">
      <w:pPr>
        <w:rPr>
          <w:i/>
        </w:rPr>
      </w:pPr>
    </w:p>
    <w:p w:rsidR="00CC0872" w:rsidRDefault="00CC0872">
      <w:pPr>
        <w:rPr>
          <w:i/>
        </w:rPr>
      </w:pPr>
    </w:p>
    <w:p w:rsidR="00CC0872" w:rsidRDefault="00CC0872">
      <w:pPr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23223203"/>
        <w:docPartObj>
          <w:docPartGallery w:val="Table of Contents"/>
          <w:docPartUnique/>
        </w:docPartObj>
      </w:sdtPr>
      <w:sdtEndPr/>
      <w:sdtContent>
        <w:p w:rsidR="00EC5E13" w:rsidRDefault="00EC5E13">
          <w:pPr>
            <w:pStyle w:val="En-ttedetabledesmatires"/>
          </w:pPr>
          <w:r>
            <w:t>Table des matières</w:t>
          </w:r>
        </w:p>
        <w:p w:rsidR="00942AD7" w:rsidRDefault="00EC5E1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3010304" w:history="1">
            <w:r w:rsidR="00942AD7" w:rsidRPr="001547A8">
              <w:rPr>
                <w:rStyle w:val="Lienhypertexte"/>
                <w:b/>
                <w:noProof/>
              </w:rPr>
              <w:t>1.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Identification de l’ESS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_Toc103010304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2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942AD7" w:rsidRDefault="00DD455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3010305" w:history="1">
            <w:r w:rsidR="00942AD7" w:rsidRPr="001547A8">
              <w:rPr>
                <w:rStyle w:val="Lienhypertexte"/>
                <w:b/>
                <w:noProof/>
              </w:rPr>
              <w:t>2.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Diagnostic territorial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_Toc103010305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2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942AD7" w:rsidRDefault="00DD455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3010306" w:history="1">
            <w:r w:rsidR="00942AD7" w:rsidRPr="001547A8">
              <w:rPr>
                <w:rStyle w:val="Lienhypertexte"/>
                <w:b/>
                <w:noProof/>
              </w:rPr>
              <w:t>3.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Composition de l’ESS et partenariats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_Toc103010306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3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942AD7" w:rsidRDefault="00DD455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3010307" w:history="1">
            <w:r w:rsidR="00942AD7" w:rsidRPr="001547A8">
              <w:rPr>
                <w:rStyle w:val="Lienhypertexte"/>
                <w:b/>
                <w:noProof/>
              </w:rPr>
              <w:t>4.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Objectifs de l’ESS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_Toc103010307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3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942AD7" w:rsidRDefault="00DD455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3010308" w:history="1">
            <w:r w:rsidR="00942AD7" w:rsidRPr="001547A8">
              <w:rPr>
                <w:rStyle w:val="Lienhypertexte"/>
                <w:b/>
                <w:noProof/>
              </w:rPr>
              <w:t>5.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Modalité de coordination / outils numériques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_Toc103010308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4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942AD7" w:rsidRDefault="00DD455E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103010309" w:history="1">
            <w:r w:rsidR="00942AD7" w:rsidRPr="001547A8">
              <w:rPr>
                <w:rStyle w:val="Lienhypertexte"/>
                <w:b/>
                <w:noProof/>
              </w:rPr>
              <w:t>6.</w:t>
            </w:r>
            <w:r w:rsidR="00942AD7">
              <w:rPr>
                <w:rFonts w:eastAsiaTheme="minorEastAsia"/>
                <w:noProof/>
                <w:lang w:eastAsia="fr-FR"/>
              </w:rPr>
              <w:tab/>
            </w:r>
            <w:r w:rsidR="00942AD7" w:rsidRPr="001547A8">
              <w:rPr>
                <w:rStyle w:val="Lienhypertexte"/>
                <w:b/>
                <w:noProof/>
              </w:rPr>
              <w:t>Calendrier de déploiement de l’ESS</w:t>
            </w:r>
            <w:r w:rsidR="00942AD7">
              <w:rPr>
                <w:noProof/>
                <w:webHidden/>
              </w:rPr>
              <w:tab/>
            </w:r>
            <w:r w:rsidR="00942AD7">
              <w:rPr>
                <w:noProof/>
                <w:webHidden/>
              </w:rPr>
              <w:fldChar w:fldCharType="begin"/>
            </w:r>
            <w:r w:rsidR="00942AD7">
              <w:rPr>
                <w:noProof/>
                <w:webHidden/>
              </w:rPr>
              <w:instrText xml:space="preserve"> PAGEREF _Toc103010309 \h </w:instrText>
            </w:r>
            <w:r w:rsidR="00942AD7">
              <w:rPr>
                <w:noProof/>
                <w:webHidden/>
              </w:rPr>
            </w:r>
            <w:r w:rsidR="00942AD7">
              <w:rPr>
                <w:noProof/>
                <w:webHidden/>
              </w:rPr>
              <w:fldChar w:fldCharType="separate"/>
            </w:r>
            <w:r w:rsidR="00942AD7">
              <w:rPr>
                <w:noProof/>
                <w:webHidden/>
              </w:rPr>
              <w:t>5</w:t>
            </w:r>
            <w:r w:rsidR="00942AD7">
              <w:rPr>
                <w:noProof/>
                <w:webHidden/>
              </w:rPr>
              <w:fldChar w:fldCharType="end"/>
            </w:r>
          </w:hyperlink>
        </w:p>
        <w:p w:rsidR="00EC5E13" w:rsidRDefault="00EC5E13">
          <w:r>
            <w:rPr>
              <w:b/>
              <w:bCs/>
            </w:rPr>
            <w:fldChar w:fldCharType="end"/>
          </w:r>
        </w:p>
      </w:sdtContent>
    </w:sdt>
    <w:p w:rsidR="00DA0C6C" w:rsidRDefault="00DA0C6C" w:rsidP="000A4786">
      <w:pPr>
        <w:jc w:val="both"/>
        <w:rPr>
          <w:b/>
        </w:rPr>
      </w:pPr>
    </w:p>
    <w:p w:rsidR="004234CD" w:rsidRPr="00A23FDD" w:rsidRDefault="008B67D4" w:rsidP="00F459F2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0" w:name="_Toc103010304"/>
      <w:r>
        <w:rPr>
          <w:b/>
          <w:color w:val="1F497D" w:themeColor="text2"/>
          <w:sz w:val="24"/>
        </w:rPr>
        <w:t>Identification de l</w:t>
      </w:r>
      <w:r w:rsidR="00336056">
        <w:rPr>
          <w:b/>
          <w:color w:val="1F497D" w:themeColor="text2"/>
          <w:sz w:val="24"/>
        </w:rPr>
        <w:t>’ESS</w:t>
      </w:r>
      <w:bookmarkEnd w:id="0"/>
    </w:p>
    <w:tbl>
      <w:tblPr>
        <w:tblStyle w:val="Grilledutableau"/>
        <w:tblW w:w="0" w:type="auto"/>
        <w:jc w:val="center"/>
        <w:tblInd w:w="38" w:type="dxa"/>
        <w:tblLook w:val="04A0" w:firstRow="1" w:lastRow="0" w:firstColumn="1" w:lastColumn="0" w:noHBand="0" w:noVBand="1"/>
      </w:tblPr>
      <w:tblGrid>
        <w:gridCol w:w="2197"/>
        <w:gridCol w:w="5103"/>
      </w:tblGrid>
      <w:tr w:rsidR="00DA0C6C" w:rsidTr="001E6990">
        <w:trPr>
          <w:trHeight w:val="588"/>
          <w:jc w:val="center"/>
        </w:trPr>
        <w:tc>
          <w:tcPr>
            <w:tcW w:w="2197" w:type="dxa"/>
            <w:vAlign w:val="center"/>
          </w:tcPr>
          <w:p w:rsidR="00DA0C6C" w:rsidRPr="00985D65" w:rsidRDefault="00336056" w:rsidP="00CC56D4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Nom de l’ESS</w:t>
            </w:r>
          </w:p>
        </w:tc>
        <w:tc>
          <w:tcPr>
            <w:tcW w:w="5103" w:type="dxa"/>
            <w:vAlign w:val="center"/>
          </w:tcPr>
          <w:p w:rsidR="00DA0C6C" w:rsidRPr="00CC56D4" w:rsidRDefault="00CC56D4" w:rsidP="00CC56D4">
            <w:pPr>
              <w:rPr>
                <w:b/>
              </w:rPr>
            </w:pPr>
            <w:r w:rsidRPr="00CC56D4">
              <w:rPr>
                <w:b/>
              </w:rPr>
              <w:t>………………………………………………………..</w:t>
            </w:r>
          </w:p>
        </w:tc>
      </w:tr>
      <w:tr w:rsidR="00DA0C6C" w:rsidTr="001E6990">
        <w:trPr>
          <w:trHeight w:val="912"/>
          <w:jc w:val="center"/>
        </w:trPr>
        <w:tc>
          <w:tcPr>
            <w:tcW w:w="2197" w:type="dxa"/>
            <w:vAlign w:val="center"/>
          </w:tcPr>
          <w:p w:rsidR="00DA0C6C" w:rsidRPr="00985D65" w:rsidRDefault="001E6990" w:rsidP="001E6990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Porteur de l’ESS</w:t>
            </w:r>
          </w:p>
        </w:tc>
        <w:tc>
          <w:tcPr>
            <w:tcW w:w="5103" w:type="dxa"/>
            <w:vAlign w:val="center"/>
          </w:tcPr>
          <w:p w:rsidR="001E6990" w:rsidRPr="00E31A8A" w:rsidRDefault="001E6990" w:rsidP="001E6990">
            <w:r w:rsidRPr="00E31A8A">
              <w:t xml:space="preserve">Nom, prénom : </w:t>
            </w:r>
            <w:r>
              <w:t>………………………………………..</w:t>
            </w:r>
          </w:p>
          <w:p w:rsidR="001E6990" w:rsidRDefault="001E6990" w:rsidP="001E6990">
            <w:r w:rsidRPr="00E31A8A">
              <w:t xml:space="preserve">Profession : </w:t>
            </w:r>
            <w:r>
              <w:t>……………………………………………..</w:t>
            </w:r>
          </w:p>
          <w:p w:rsidR="00FB0700" w:rsidRPr="00E31A8A" w:rsidRDefault="00FB0700" w:rsidP="001E6990">
            <w:r>
              <w:t>Lieu d’exercice : ………………………………………</w:t>
            </w:r>
          </w:p>
          <w:p w:rsidR="001E6990" w:rsidRPr="00E31A8A" w:rsidRDefault="001E6990" w:rsidP="001E6990">
            <w:r w:rsidRPr="00E31A8A">
              <w:t xml:space="preserve">Téléphone : </w:t>
            </w:r>
            <w:r>
              <w:t>……………………………………………..</w:t>
            </w:r>
          </w:p>
          <w:p w:rsidR="00DA0C6C" w:rsidRPr="00CC56D4" w:rsidRDefault="001E6990" w:rsidP="001E6990">
            <w:r w:rsidRPr="00E31A8A">
              <w:t xml:space="preserve">Courriel : </w:t>
            </w:r>
            <w:r>
              <w:t>………………………………………………….</w:t>
            </w:r>
          </w:p>
        </w:tc>
      </w:tr>
      <w:tr w:rsidR="00DA0C6C" w:rsidTr="001E6990">
        <w:trPr>
          <w:trHeight w:val="965"/>
          <w:jc w:val="center"/>
        </w:trPr>
        <w:tc>
          <w:tcPr>
            <w:tcW w:w="2197" w:type="dxa"/>
            <w:vAlign w:val="center"/>
          </w:tcPr>
          <w:p w:rsidR="00DA0C6C" w:rsidRPr="00985D65" w:rsidRDefault="001E6990" w:rsidP="00CC56D4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</w:t>
            </w:r>
            <w:r w:rsidRPr="00985D65">
              <w:rPr>
                <w:b/>
                <w:color w:val="1F497D" w:themeColor="text2"/>
              </w:rPr>
              <w:t>tatut juridique</w:t>
            </w:r>
            <w:r>
              <w:rPr>
                <w:b/>
                <w:color w:val="1F497D" w:themeColor="text2"/>
              </w:rPr>
              <w:t xml:space="preserve"> envisagé</w:t>
            </w:r>
          </w:p>
        </w:tc>
        <w:tc>
          <w:tcPr>
            <w:tcW w:w="5103" w:type="dxa"/>
            <w:vAlign w:val="center"/>
          </w:tcPr>
          <w:p w:rsidR="001E6990" w:rsidRDefault="001E6990" w:rsidP="001E6990">
            <w:pPr>
              <w:pStyle w:val="Paragraphedeliste"/>
              <w:numPr>
                <w:ilvl w:val="0"/>
                <w:numId w:val="18"/>
              </w:numPr>
            </w:pPr>
            <w:r w:rsidRPr="00DA0C6C">
              <w:t>SISA</w:t>
            </w:r>
          </w:p>
          <w:p w:rsidR="001E6990" w:rsidRDefault="001E6990" w:rsidP="001E6990">
            <w:pPr>
              <w:pStyle w:val="Paragraphedeliste"/>
              <w:numPr>
                <w:ilvl w:val="0"/>
                <w:numId w:val="18"/>
              </w:numPr>
            </w:pPr>
            <w:r w:rsidRPr="00DA0C6C">
              <w:t>Association loi 1901</w:t>
            </w:r>
          </w:p>
          <w:p w:rsidR="00E31A8A" w:rsidRPr="001E6990" w:rsidRDefault="001E6990" w:rsidP="001E6990">
            <w:pPr>
              <w:pStyle w:val="Paragraphedeliste"/>
              <w:numPr>
                <w:ilvl w:val="0"/>
                <w:numId w:val="18"/>
              </w:numPr>
            </w:pPr>
            <w:r w:rsidRPr="00DA0C6C">
              <w:t>Au</w:t>
            </w:r>
            <w:r>
              <w:t>tres</w:t>
            </w:r>
            <w:r w:rsidRPr="00DA0C6C">
              <w:t> :</w:t>
            </w:r>
            <w:r>
              <w:t>……………………………….</w:t>
            </w:r>
          </w:p>
        </w:tc>
      </w:tr>
    </w:tbl>
    <w:p w:rsidR="00DA0C6C" w:rsidRDefault="00DA0C6C">
      <w:pPr>
        <w:rPr>
          <w:b/>
        </w:rPr>
      </w:pPr>
    </w:p>
    <w:p w:rsidR="00030944" w:rsidRPr="00030944" w:rsidRDefault="00030944" w:rsidP="00030944">
      <w:pPr>
        <w:jc w:val="both"/>
        <w:rPr>
          <w:b/>
          <w:color w:val="1F497D" w:themeColor="text2"/>
        </w:rPr>
      </w:pPr>
      <w:r w:rsidRPr="00030944">
        <w:rPr>
          <w:b/>
          <w:color w:val="1F497D" w:themeColor="text2"/>
        </w:rPr>
        <w:t xml:space="preserve">Territoire </w:t>
      </w:r>
      <w:r w:rsidR="00FB0700">
        <w:rPr>
          <w:b/>
          <w:color w:val="1F497D" w:themeColor="text2"/>
        </w:rPr>
        <w:t>envisagé</w:t>
      </w:r>
      <w:r w:rsidRPr="00030944">
        <w:rPr>
          <w:b/>
          <w:color w:val="1F497D" w:themeColor="text2"/>
        </w:rPr>
        <w:t xml:space="preserve"> par l’ESS </w:t>
      </w:r>
      <w:r w:rsidRPr="00030944">
        <w:rPr>
          <w:color w:val="1F497D" w:themeColor="text2"/>
        </w:rPr>
        <w:t>(carte)</w:t>
      </w:r>
    </w:p>
    <w:p w:rsidR="00030944" w:rsidRDefault="00030944" w:rsidP="0003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30944" w:rsidRDefault="00030944" w:rsidP="0003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30944" w:rsidRDefault="00030944" w:rsidP="0003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30944" w:rsidRDefault="00030944" w:rsidP="0003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30944" w:rsidRDefault="00030944" w:rsidP="00030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030944" w:rsidRDefault="00030944" w:rsidP="00030944">
      <w:pPr>
        <w:rPr>
          <w:b/>
        </w:rPr>
      </w:pPr>
    </w:p>
    <w:p w:rsidR="00D97B0F" w:rsidRPr="00A23FDD" w:rsidRDefault="00A23FDD" w:rsidP="00F459F2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1" w:name="_Toc103010305"/>
      <w:r w:rsidRPr="00A23FDD">
        <w:rPr>
          <w:b/>
          <w:color w:val="1F497D" w:themeColor="text2"/>
          <w:sz w:val="24"/>
        </w:rPr>
        <w:t>Diagnostic te</w:t>
      </w:r>
      <w:r w:rsidR="002F0A5A">
        <w:rPr>
          <w:b/>
          <w:color w:val="1F497D" w:themeColor="text2"/>
          <w:sz w:val="24"/>
        </w:rPr>
        <w:t>rritorial</w:t>
      </w:r>
      <w:bookmarkEnd w:id="1"/>
    </w:p>
    <w:p w:rsidR="001C39C4" w:rsidRDefault="001C39C4" w:rsidP="00FF4AA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Etat de la démographie pour la/les spécialités sur le territoire ciblé</w:t>
      </w:r>
      <w:r w:rsidR="00FF4AA6">
        <w:rPr>
          <w:b/>
          <w:color w:val="1F497D" w:themeColor="text2"/>
        </w:rPr>
        <w:t> :</w:t>
      </w:r>
    </w:p>
    <w:p w:rsidR="001C39C4" w:rsidRPr="001C39C4" w:rsidRDefault="001C39C4" w:rsidP="00FF4AA6">
      <w:pPr>
        <w:jc w:val="both"/>
        <w:rPr>
          <w:color w:val="1F497D" w:themeColor="text2"/>
        </w:rPr>
      </w:pPr>
      <w:r w:rsidRPr="001C39C4">
        <w:rPr>
          <w:color w:val="1F497D" w:themeColor="text2"/>
        </w:rPr>
        <w:t>………………………………………………………………………………………………………………………………………………………</w:t>
      </w:r>
    </w:p>
    <w:p w:rsidR="001E6990" w:rsidRDefault="00336056" w:rsidP="00FF4AA6">
      <w:pPr>
        <w:jc w:val="both"/>
        <w:rPr>
          <w:b/>
          <w:color w:val="1F497D" w:themeColor="text2"/>
        </w:rPr>
      </w:pPr>
      <w:r w:rsidRPr="002F0A5A">
        <w:rPr>
          <w:b/>
          <w:color w:val="1F497D" w:themeColor="text2"/>
        </w:rPr>
        <w:t>Analyse des besoins</w:t>
      </w:r>
      <w:r w:rsidR="002F0A5A">
        <w:rPr>
          <w:b/>
          <w:color w:val="1F497D" w:themeColor="text2"/>
        </w:rPr>
        <w:t xml:space="preserve"> </w:t>
      </w:r>
      <w:r w:rsidR="001C39C4">
        <w:rPr>
          <w:b/>
          <w:color w:val="1F497D" w:themeColor="text2"/>
        </w:rPr>
        <w:t>de la population</w:t>
      </w:r>
    </w:p>
    <w:p w:rsidR="00A23FDD" w:rsidRPr="000A4786" w:rsidRDefault="001E6990" w:rsidP="00FF4AA6">
      <w:pPr>
        <w:jc w:val="both"/>
        <w:rPr>
          <w:color w:val="1F497D" w:themeColor="text2"/>
        </w:rPr>
      </w:pPr>
      <w:r>
        <w:rPr>
          <w:color w:val="1F497D" w:themeColor="text2"/>
        </w:rPr>
        <w:lastRenderedPageBreak/>
        <w:t>Préciser</w:t>
      </w:r>
      <w:r w:rsidR="002F0A5A">
        <w:rPr>
          <w:color w:val="1F497D" w:themeColor="text2"/>
        </w:rPr>
        <w:t xml:space="preserve"> les caractéristiques de la population, les besoins</w:t>
      </w:r>
      <w:r w:rsidR="001C39C4">
        <w:rPr>
          <w:color w:val="1F497D" w:themeColor="text2"/>
        </w:rPr>
        <w:t xml:space="preserve"> exprimés par </w:t>
      </w:r>
      <w:r>
        <w:rPr>
          <w:color w:val="1F497D" w:themeColor="text2"/>
        </w:rPr>
        <w:t xml:space="preserve">les CPTS </w:t>
      </w:r>
      <w:r w:rsidR="002F0A5A">
        <w:rPr>
          <w:color w:val="1F497D" w:themeColor="text2"/>
        </w:rPr>
        <w:t xml:space="preserve">et </w:t>
      </w:r>
      <w:r>
        <w:rPr>
          <w:color w:val="1F497D" w:themeColor="text2"/>
        </w:rPr>
        <w:t>en particulier l</w:t>
      </w:r>
      <w:r w:rsidR="001C39C4">
        <w:rPr>
          <w:color w:val="1F497D" w:themeColor="text2"/>
        </w:rPr>
        <w:t xml:space="preserve">es </w:t>
      </w:r>
      <w:r>
        <w:rPr>
          <w:color w:val="1F497D" w:themeColor="text2"/>
        </w:rPr>
        <w:t xml:space="preserve">médecins </w:t>
      </w:r>
      <w:r w:rsidR="001C39C4">
        <w:rPr>
          <w:color w:val="1F497D" w:themeColor="text2"/>
        </w:rPr>
        <w:t>généralistes</w:t>
      </w:r>
      <w:r w:rsidR="00EF2CB5">
        <w:rPr>
          <w:color w:val="1F497D" w:themeColor="text2"/>
        </w:rPr>
        <w:t xml:space="preserve">, </w:t>
      </w:r>
      <w:r>
        <w:rPr>
          <w:color w:val="1F497D" w:themeColor="text2"/>
        </w:rPr>
        <w:t>….</w:t>
      </w:r>
      <w:r w:rsidR="00EF2CB5">
        <w:rPr>
          <w:color w:val="1F497D" w:themeColor="text2"/>
        </w:rPr>
        <w:t xml:space="preserve"> </w:t>
      </w:r>
      <w:r w:rsidR="0082179B">
        <w:rPr>
          <w:color w:val="1F497D" w:themeColor="text2"/>
        </w:rPr>
        <w:t>:</w:t>
      </w:r>
    </w:p>
    <w:p w:rsidR="00EF6BFE" w:rsidRPr="000A4786" w:rsidRDefault="00EF6BFE" w:rsidP="00FF4AA6">
      <w:pPr>
        <w:jc w:val="both"/>
      </w:pPr>
      <w:r w:rsidRPr="000A4786">
        <w:t>…………………………………………………………………………………………………………………………………………………………….</w:t>
      </w:r>
    </w:p>
    <w:p w:rsidR="001E6990" w:rsidRPr="001E6990" w:rsidRDefault="001E6990" w:rsidP="00FF4AA6">
      <w:pPr>
        <w:jc w:val="both"/>
        <w:rPr>
          <w:b/>
          <w:color w:val="1F497D" w:themeColor="text2"/>
        </w:rPr>
      </w:pPr>
      <w:r w:rsidRPr="001E6990">
        <w:rPr>
          <w:b/>
          <w:color w:val="1F497D" w:themeColor="text2"/>
        </w:rPr>
        <w:t>Modalités actuelles d’orientation des patients et d’accès aux soins sur la/les spécialités concernées</w:t>
      </w:r>
      <w:r w:rsidR="0082179B">
        <w:rPr>
          <w:b/>
          <w:color w:val="1F497D" w:themeColor="text2"/>
        </w:rPr>
        <w:t> :</w:t>
      </w:r>
      <w:r w:rsidRPr="001E6990">
        <w:rPr>
          <w:b/>
          <w:color w:val="1F497D" w:themeColor="text2"/>
        </w:rPr>
        <w:t xml:space="preserve"> </w:t>
      </w:r>
    </w:p>
    <w:p w:rsidR="001E6990" w:rsidRPr="001E6990" w:rsidRDefault="001E6990" w:rsidP="00FF4AA6">
      <w:pPr>
        <w:jc w:val="both"/>
      </w:pPr>
      <w:r w:rsidRPr="000A4786">
        <w:t>…………………………………………………………………………………………………………………………………………………………….</w:t>
      </w:r>
    </w:p>
    <w:p w:rsidR="001C39C4" w:rsidRDefault="001E6990" w:rsidP="00FF4AA6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>C</w:t>
      </w:r>
      <w:r w:rsidR="002F0A5A" w:rsidRPr="002F0A5A">
        <w:rPr>
          <w:b/>
          <w:color w:val="1F497D" w:themeColor="text2"/>
        </w:rPr>
        <w:t>oordination</w:t>
      </w:r>
      <w:r w:rsidR="001C39C4">
        <w:rPr>
          <w:b/>
          <w:color w:val="1F497D" w:themeColor="text2"/>
        </w:rPr>
        <w:t>s</w:t>
      </w:r>
      <w:r w:rsidR="002F0A5A" w:rsidRPr="002F0A5A">
        <w:rPr>
          <w:b/>
          <w:color w:val="1F497D" w:themeColor="text2"/>
        </w:rPr>
        <w:t xml:space="preserve"> </w:t>
      </w:r>
      <w:r w:rsidR="001C39C4">
        <w:rPr>
          <w:b/>
          <w:color w:val="1F497D" w:themeColor="text2"/>
        </w:rPr>
        <w:t xml:space="preserve">existantes </w:t>
      </w:r>
      <w:r w:rsidR="002F0A5A" w:rsidRPr="002F0A5A">
        <w:rPr>
          <w:b/>
          <w:color w:val="1F497D" w:themeColor="text2"/>
        </w:rPr>
        <w:t>entre acteurs</w:t>
      </w:r>
      <w:r w:rsidR="001C39C4" w:rsidRPr="001C39C4">
        <w:rPr>
          <w:b/>
          <w:color w:val="1F497D" w:themeColor="text2"/>
        </w:rPr>
        <w:t xml:space="preserve"> et leurs </w:t>
      </w:r>
      <w:r w:rsidR="00EF2CB5">
        <w:rPr>
          <w:b/>
          <w:color w:val="1F497D" w:themeColor="text2"/>
        </w:rPr>
        <w:t xml:space="preserve">éventuelles </w:t>
      </w:r>
      <w:r w:rsidR="001C39C4" w:rsidRPr="001C39C4">
        <w:rPr>
          <w:b/>
          <w:color w:val="1F497D" w:themeColor="text2"/>
        </w:rPr>
        <w:t>faiblesses</w:t>
      </w:r>
      <w:r w:rsidR="00EF2CB5">
        <w:rPr>
          <w:b/>
          <w:color w:val="1F497D" w:themeColor="text2"/>
        </w:rPr>
        <w:t>,</w:t>
      </w:r>
      <w:r w:rsidR="0082179B">
        <w:rPr>
          <w:b/>
          <w:color w:val="1F497D" w:themeColor="text2"/>
        </w:rPr>
        <w:t xml:space="preserve"> </w:t>
      </w:r>
      <w:r w:rsidR="0082179B" w:rsidRPr="0082179B">
        <w:rPr>
          <w:color w:val="1F497D" w:themeColor="text2"/>
        </w:rPr>
        <w:t>(intégrant</w:t>
      </w:r>
      <w:r w:rsidR="00FF4AA6" w:rsidRPr="00FF4AA6">
        <w:rPr>
          <w:color w:val="1F497D" w:themeColor="text2"/>
        </w:rPr>
        <w:t xml:space="preserve"> la </w:t>
      </w:r>
      <w:r w:rsidR="002F0A5A">
        <w:rPr>
          <w:color w:val="1F497D" w:themeColor="text2"/>
        </w:rPr>
        <w:t xml:space="preserve"> coordination ville/hôpital</w:t>
      </w:r>
      <w:r w:rsidR="0082179B">
        <w:rPr>
          <w:color w:val="1F497D" w:themeColor="text2"/>
        </w:rPr>
        <w:t>) :</w:t>
      </w:r>
    </w:p>
    <w:p w:rsidR="00FF4AA6" w:rsidRPr="000A4786" w:rsidRDefault="00FF4AA6" w:rsidP="00FF4AA6">
      <w:pPr>
        <w:jc w:val="both"/>
      </w:pPr>
      <w:r w:rsidRPr="000A4786">
        <w:t>…………………………………………………………………………………………………………………………………………………………….</w:t>
      </w:r>
    </w:p>
    <w:p w:rsidR="00EF6BFE" w:rsidRDefault="00EF2CB5">
      <w:r>
        <w:rPr>
          <w:b/>
          <w:color w:val="1F497D" w:themeColor="text2"/>
        </w:rPr>
        <w:t xml:space="preserve">Fragilités </w:t>
      </w:r>
      <w:r w:rsidR="00FB0700">
        <w:rPr>
          <w:b/>
          <w:color w:val="1F497D" w:themeColor="text2"/>
        </w:rPr>
        <w:t xml:space="preserve">observées au niveau </w:t>
      </w:r>
      <w:r>
        <w:rPr>
          <w:b/>
          <w:color w:val="1F497D" w:themeColor="text2"/>
        </w:rPr>
        <w:t>des</w:t>
      </w:r>
      <w:r w:rsidR="00FF4AA6" w:rsidRPr="00FF4AA6">
        <w:rPr>
          <w:b/>
          <w:color w:val="1F497D" w:themeColor="text2"/>
        </w:rPr>
        <w:t xml:space="preserve"> parcours</w:t>
      </w:r>
      <w:r>
        <w:rPr>
          <w:b/>
          <w:color w:val="1F497D" w:themeColor="text2"/>
        </w:rPr>
        <w:t xml:space="preserve"> de soins</w:t>
      </w:r>
      <w:r w:rsidR="00FF4AA6" w:rsidRPr="00FF4AA6">
        <w:rPr>
          <w:b/>
          <w:color w:val="1F497D" w:themeColor="text2"/>
        </w:rPr>
        <w:t xml:space="preserve"> </w:t>
      </w:r>
      <w:r w:rsidR="0082179B">
        <w:rPr>
          <w:color w:val="1F497D" w:themeColor="text2"/>
        </w:rPr>
        <w:t>(</w:t>
      </w:r>
      <w:r>
        <w:rPr>
          <w:color w:val="1F497D" w:themeColor="text2"/>
        </w:rPr>
        <w:t>en lien</w:t>
      </w:r>
      <w:r w:rsidR="00FF4AA6" w:rsidRPr="00FF4AA6">
        <w:rPr>
          <w:color w:val="1F497D" w:themeColor="text2"/>
        </w:rPr>
        <w:t xml:space="preserve"> avec les CPTS d</w:t>
      </w:r>
      <w:r>
        <w:rPr>
          <w:color w:val="1F497D" w:themeColor="text2"/>
        </w:rPr>
        <w:t>u</w:t>
      </w:r>
      <w:r w:rsidR="00FF4AA6" w:rsidRPr="00FF4AA6">
        <w:rPr>
          <w:color w:val="1F497D" w:themeColor="text2"/>
        </w:rPr>
        <w:t xml:space="preserve"> territoire</w:t>
      </w:r>
      <w:r w:rsidR="0082179B">
        <w:rPr>
          <w:color w:val="1F497D" w:themeColor="text2"/>
        </w:rPr>
        <w:t xml:space="preserve">) </w:t>
      </w:r>
      <w:r w:rsidR="00FF4AA6">
        <w:rPr>
          <w:color w:val="1F497D" w:themeColor="text2"/>
        </w:rPr>
        <w:t>:</w:t>
      </w:r>
      <w:r w:rsidR="001C39C4">
        <w:rPr>
          <w:color w:val="1F497D" w:themeColor="text2"/>
        </w:rPr>
        <w:t xml:space="preserve"> </w:t>
      </w:r>
      <w:r w:rsidR="00EF6BFE">
        <w:t>…………………………………………………………………………………………………………………………………………………………….</w:t>
      </w:r>
    </w:p>
    <w:p w:rsidR="00FF4AA6" w:rsidRDefault="00FF4AA6">
      <w:r w:rsidRPr="00FF4AA6">
        <w:rPr>
          <w:b/>
          <w:color w:val="1F497D" w:themeColor="text2"/>
        </w:rPr>
        <w:t>Autres éléments de diagnostic</w:t>
      </w:r>
      <w:r w:rsidR="00EF2CB5">
        <w:rPr>
          <w:b/>
          <w:color w:val="1F497D" w:themeColor="text2"/>
        </w:rPr>
        <w:t xml:space="preserve"> </w:t>
      </w:r>
      <w:r w:rsidRPr="00FF4AA6">
        <w:rPr>
          <w:b/>
          <w:color w:val="1F497D" w:themeColor="text2"/>
        </w:rPr>
        <w:t>:</w:t>
      </w:r>
      <w:r>
        <w:t xml:space="preserve"> </w:t>
      </w:r>
    </w:p>
    <w:p w:rsidR="00FF4AA6" w:rsidRDefault="00FF4AA6">
      <w:r>
        <w:t>…………………………………………………………………………………………………………………………………………………………….</w:t>
      </w:r>
    </w:p>
    <w:p w:rsidR="00D55933" w:rsidRDefault="00D55933" w:rsidP="00F459F2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2" w:name="_Toc103010306"/>
      <w:r>
        <w:rPr>
          <w:b/>
          <w:color w:val="1F497D" w:themeColor="text2"/>
          <w:sz w:val="24"/>
        </w:rPr>
        <w:t>Composition de l</w:t>
      </w:r>
      <w:r w:rsidR="00FF4AA6">
        <w:rPr>
          <w:b/>
          <w:color w:val="1F497D" w:themeColor="text2"/>
          <w:sz w:val="24"/>
        </w:rPr>
        <w:t>’ESS</w:t>
      </w:r>
      <w:r>
        <w:rPr>
          <w:b/>
          <w:color w:val="1F497D" w:themeColor="text2"/>
          <w:sz w:val="24"/>
        </w:rPr>
        <w:t xml:space="preserve"> </w:t>
      </w:r>
      <w:r w:rsidR="00973C9B">
        <w:rPr>
          <w:b/>
          <w:color w:val="1F497D" w:themeColor="text2"/>
          <w:sz w:val="24"/>
        </w:rPr>
        <w:t>et partenariats</w:t>
      </w:r>
      <w:bookmarkEnd w:id="2"/>
    </w:p>
    <w:p w:rsidR="00FF4AA6" w:rsidRPr="00EF2CB5" w:rsidRDefault="00FF4AA6" w:rsidP="00FF4AA6">
      <w:pPr>
        <w:outlineLvl w:val="0"/>
        <w:rPr>
          <w:color w:val="1F497D" w:themeColor="text2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551"/>
      </w:tblGrid>
      <w:tr w:rsidR="00FB0700" w:rsidTr="00FB0700">
        <w:tc>
          <w:tcPr>
            <w:tcW w:w="4077" w:type="dxa"/>
            <w:vAlign w:val="center"/>
          </w:tcPr>
          <w:p w:rsidR="00FB0700" w:rsidRPr="00EF2CB5" w:rsidRDefault="00FB0700" w:rsidP="00EF2CB5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Catégorie professionnelle /</w:t>
            </w:r>
            <w:r w:rsidRPr="00EF2CB5">
              <w:rPr>
                <w:b/>
                <w:color w:val="1F497D" w:themeColor="text2"/>
              </w:rPr>
              <w:t xml:space="preserve"> spécialités</w:t>
            </w:r>
          </w:p>
        </w:tc>
        <w:tc>
          <w:tcPr>
            <w:tcW w:w="2552" w:type="dxa"/>
            <w:vAlign w:val="center"/>
          </w:tcPr>
          <w:p w:rsidR="00FB0700" w:rsidRDefault="00FB0700" w:rsidP="002B0F2B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Nb de professionnels intégrés à de stade du projet</w:t>
            </w:r>
          </w:p>
        </w:tc>
        <w:tc>
          <w:tcPr>
            <w:tcW w:w="2551" w:type="dxa"/>
            <w:vAlign w:val="center"/>
          </w:tcPr>
          <w:p w:rsidR="00FB0700" w:rsidRDefault="00FB0700" w:rsidP="0082179B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Nb estimatif de professionnels intégrés après montée en charge de l’ESS (localisation)</w:t>
            </w:r>
          </w:p>
        </w:tc>
      </w:tr>
      <w:tr w:rsidR="00FB0700" w:rsidTr="00FB0700">
        <w:tc>
          <w:tcPr>
            <w:tcW w:w="4077" w:type="dxa"/>
            <w:vAlign w:val="center"/>
          </w:tcPr>
          <w:p w:rsidR="00FB0700" w:rsidRPr="00EF2CB5" w:rsidRDefault="00FB0700" w:rsidP="00EF2CB5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  <w:tc>
          <w:tcPr>
            <w:tcW w:w="2551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</w:tr>
      <w:tr w:rsidR="00FB0700" w:rsidTr="00FB0700">
        <w:tc>
          <w:tcPr>
            <w:tcW w:w="4077" w:type="dxa"/>
            <w:vAlign w:val="center"/>
          </w:tcPr>
          <w:p w:rsidR="00FB0700" w:rsidRPr="00EF2CB5" w:rsidRDefault="00FB0700" w:rsidP="00EF2CB5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  <w:tc>
          <w:tcPr>
            <w:tcW w:w="2551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</w:tr>
      <w:tr w:rsidR="00FB0700" w:rsidTr="00FB0700">
        <w:tc>
          <w:tcPr>
            <w:tcW w:w="4077" w:type="dxa"/>
            <w:vAlign w:val="center"/>
          </w:tcPr>
          <w:p w:rsidR="00FB0700" w:rsidRPr="00EF2CB5" w:rsidRDefault="00FB0700" w:rsidP="00EF2CB5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  <w:tc>
          <w:tcPr>
            <w:tcW w:w="2551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</w:tr>
      <w:tr w:rsidR="00FB0700" w:rsidTr="00FB0700">
        <w:tc>
          <w:tcPr>
            <w:tcW w:w="4077" w:type="dxa"/>
            <w:vAlign w:val="center"/>
          </w:tcPr>
          <w:p w:rsidR="00FB0700" w:rsidRPr="00EF2CB5" w:rsidRDefault="00FB0700" w:rsidP="00EF2CB5">
            <w:pPr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  <w:tc>
          <w:tcPr>
            <w:tcW w:w="2551" w:type="dxa"/>
            <w:vAlign w:val="center"/>
          </w:tcPr>
          <w:p w:rsidR="00FB0700" w:rsidRPr="00EF2CB5" w:rsidRDefault="00FB0700" w:rsidP="00EF2CB5">
            <w:pPr>
              <w:jc w:val="center"/>
            </w:pPr>
          </w:p>
        </w:tc>
      </w:tr>
    </w:tbl>
    <w:p w:rsidR="00FF4AA6" w:rsidRDefault="00FF4AA6" w:rsidP="00FF4AA6">
      <w:pPr>
        <w:jc w:val="both"/>
        <w:rPr>
          <w:color w:val="1F497D" w:themeColor="text2"/>
        </w:rPr>
      </w:pPr>
    </w:p>
    <w:p w:rsidR="002B0F2B" w:rsidRDefault="002B0F2B" w:rsidP="00FF4AA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Liste des professionnels de santé intégrés dans le projet : </w:t>
      </w:r>
      <w:r w:rsidRPr="002B0F2B">
        <w:rPr>
          <w:color w:val="1F497D" w:themeColor="text2"/>
        </w:rPr>
        <w:t>compléter l’annexe 1</w:t>
      </w:r>
    </w:p>
    <w:p w:rsidR="00FB0700" w:rsidRDefault="00FB0700" w:rsidP="00FF4AA6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 xml:space="preserve">Modalités d’intégration des spécialistes </w:t>
      </w:r>
      <w:r w:rsidRPr="00E47596">
        <w:rPr>
          <w:color w:val="1F497D" w:themeColor="text2"/>
        </w:rPr>
        <w:t>y compris ceux implantés dans les zones en sous-densité</w:t>
      </w:r>
      <w:r>
        <w:rPr>
          <w:b/>
          <w:color w:val="1F497D" w:themeColor="text2"/>
        </w:rPr>
        <w:t> :</w:t>
      </w:r>
    </w:p>
    <w:p w:rsidR="00FB0700" w:rsidRDefault="00FB0700" w:rsidP="00FB0700">
      <w:pPr>
        <w:jc w:val="both"/>
        <w:rPr>
          <w:color w:val="1F497D" w:themeColor="text2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973C9B" w:rsidRDefault="00973C9B" w:rsidP="00FF4AA6">
      <w:pPr>
        <w:jc w:val="both"/>
        <w:rPr>
          <w:color w:val="1F497D" w:themeColor="text2"/>
        </w:rPr>
      </w:pPr>
      <w:r w:rsidRPr="0082179B">
        <w:rPr>
          <w:b/>
          <w:color w:val="1F497D" w:themeColor="text2"/>
        </w:rPr>
        <w:t>Liste</w:t>
      </w:r>
      <w:r w:rsidR="00F459F2" w:rsidRPr="0082179B">
        <w:rPr>
          <w:b/>
          <w:color w:val="1F497D" w:themeColor="text2"/>
        </w:rPr>
        <w:t>/cartographie</w:t>
      </w:r>
      <w:r w:rsidRPr="0082179B">
        <w:rPr>
          <w:b/>
          <w:color w:val="1F497D" w:themeColor="text2"/>
        </w:rPr>
        <w:t xml:space="preserve"> des partenaires du projet</w:t>
      </w:r>
      <w:r w:rsidR="00F459F2">
        <w:rPr>
          <w:color w:val="1F497D" w:themeColor="text2"/>
        </w:rPr>
        <w:t> (</w:t>
      </w:r>
      <w:r w:rsidR="0082179B">
        <w:rPr>
          <w:color w:val="1F497D" w:themeColor="text2"/>
        </w:rPr>
        <w:t xml:space="preserve">établissements de santé, </w:t>
      </w:r>
      <w:r w:rsidR="00F459F2">
        <w:rPr>
          <w:color w:val="1F497D" w:themeColor="text2"/>
        </w:rPr>
        <w:t>MSP, ESP, CPTS, …) :</w:t>
      </w:r>
    </w:p>
    <w:p w:rsidR="00973C9B" w:rsidRDefault="00F459F2" w:rsidP="00FF4AA6">
      <w:pPr>
        <w:jc w:val="both"/>
        <w:rPr>
          <w:color w:val="1F497D" w:themeColor="text2"/>
        </w:rPr>
      </w:pPr>
      <w:r>
        <w:t>…………………………………………………………………………………………………………………………………………………………….</w:t>
      </w:r>
    </w:p>
    <w:p w:rsidR="00973C9B" w:rsidRDefault="00973C9B" w:rsidP="00FF4AA6">
      <w:pPr>
        <w:jc w:val="both"/>
        <w:rPr>
          <w:color w:val="1F497D" w:themeColor="text2"/>
        </w:rPr>
      </w:pPr>
    </w:p>
    <w:p w:rsidR="00D55933" w:rsidRDefault="00E47596" w:rsidP="00F459F2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3" w:name="_Toc103010307"/>
      <w:r>
        <w:rPr>
          <w:b/>
          <w:color w:val="1F497D" w:themeColor="text2"/>
          <w:sz w:val="24"/>
        </w:rPr>
        <w:t>Objectifs de l’ESS</w:t>
      </w:r>
      <w:bookmarkEnd w:id="3"/>
    </w:p>
    <w:p w:rsidR="004175A8" w:rsidRPr="00EB63A3" w:rsidRDefault="00F459F2" w:rsidP="00030944">
      <w:pPr>
        <w:rPr>
          <w:color w:val="1F497D" w:themeColor="text2"/>
          <w:sz w:val="24"/>
        </w:rPr>
      </w:pPr>
      <w:r w:rsidRPr="00EB63A3">
        <w:rPr>
          <w:color w:val="1F497D" w:themeColor="text2"/>
          <w:sz w:val="24"/>
        </w:rPr>
        <w:lastRenderedPageBreak/>
        <w:t xml:space="preserve">Les activités développées par les ESS devront prendre en compte les organisations déjà en place </w:t>
      </w:r>
      <w:r w:rsidR="00942AD7" w:rsidRPr="00EB63A3">
        <w:rPr>
          <w:color w:val="1F497D" w:themeColor="text2"/>
          <w:sz w:val="24"/>
        </w:rPr>
        <w:t>et être mise en place en lien avec les</w:t>
      </w:r>
      <w:r w:rsidRPr="00EB63A3">
        <w:rPr>
          <w:color w:val="1F497D" w:themeColor="text2"/>
          <w:sz w:val="24"/>
        </w:rPr>
        <w:t xml:space="preserve"> CPTS. </w:t>
      </w:r>
      <w:r w:rsidR="002F6526" w:rsidRPr="00EB63A3">
        <w:rPr>
          <w:color w:val="1F497D" w:themeColor="text2"/>
          <w:sz w:val="24"/>
        </w:rPr>
        <w:t xml:space="preserve">La réponse apportée doit </w:t>
      </w:r>
      <w:r w:rsidR="0082179B" w:rsidRPr="00EB63A3">
        <w:rPr>
          <w:color w:val="1F497D" w:themeColor="text2"/>
          <w:sz w:val="24"/>
        </w:rPr>
        <w:t>correspondre au besoin de</w:t>
      </w:r>
      <w:r w:rsidR="002F6526" w:rsidRPr="00EB63A3">
        <w:rPr>
          <w:color w:val="1F497D" w:themeColor="text2"/>
          <w:sz w:val="24"/>
        </w:rPr>
        <w:t xml:space="preserve"> chaque territoire.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47596" w:rsidTr="00942AD7">
        <w:trPr>
          <w:trHeight w:val="473"/>
        </w:trPr>
        <w:tc>
          <w:tcPr>
            <w:tcW w:w="2235" w:type="dxa"/>
            <w:vAlign w:val="center"/>
          </w:tcPr>
          <w:p w:rsidR="00E47596" w:rsidRDefault="00942AD7" w:rsidP="00942AD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OBJECTIFS</w:t>
            </w:r>
          </w:p>
        </w:tc>
        <w:tc>
          <w:tcPr>
            <w:tcW w:w="6977" w:type="dxa"/>
            <w:vAlign w:val="center"/>
          </w:tcPr>
          <w:p w:rsidR="00E47596" w:rsidRDefault="00942AD7" w:rsidP="00942AD7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ACTIONS ENVISAGEES</w:t>
            </w:r>
          </w:p>
        </w:tc>
      </w:tr>
      <w:tr w:rsidR="00E47596" w:rsidTr="00942AD7">
        <w:trPr>
          <w:trHeight w:val="992"/>
        </w:trPr>
        <w:tc>
          <w:tcPr>
            <w:tcW w:w="2235" w:type="dxa"/>
          </w:tcPr>
          <w:p w:rsidR="00942AD7" w:rsidRDefault="00E47596" w:rsidP="00942AD7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A</w:t>
            </w:r>
            <w:r w:rsidRPr="00E47596">
              <w:rPr>
                <w:b/>
                <w:color w:val="1F497D" w:themeColor="text2"/>
              </w:rPr>
              <w:t>ccès aux soins</w:t>
            </w:r>
            <w:r w:rsidR="00942AD7">
              <w:rPr>
                <w:b/>
                <w:color w:val="1F497D" w:themeColor="text2"/>
              </w:rPr>
              <w:t xml:space="preserve"> et à l’expertise</w:t>
            </w:r>
            <w:r>
              <w:rPr>
                <w:b/>
                <w:color w:val="1F497D" w:themeColor="text2"/>
              </w:rPr>
              <w:t>,</w:t>
            </w:r>
            <w:r>
              <w:rPr>
                <w:color w:val="1F497D" w:themeColor="text2"/>
              </w:rPr>
              <w:t xml:space="preserve"> </w:t>
            </w:r>
          </w:p>
          <w:p w:rsidR="00E47596" w:rsidRDefault="00E47596" w:rsidP="00942AD7">
            <w:pPr>
              <w:rPr>
                <w:color w:val="1F497D" w:themeColor="text2"/>
              </w:rPr>
            </w:pPr>
            <w:r w:rsidRPr="00E47596">
              <w:rPr>
                <w:color w:val="1F497D" w:themeColor="text2"/>
                <w:sz w:val="20"/>
              </w:rPr>
              <w:t>en particulier dans les territoires où la densité de ces spécialistes est faible (consultations avancées, téléconsultations,</w:t>
            </w:r>
            <w:r w:rsidR="00942AD7">
              <w:rPr>
                <w:color w:val="1F497D" w:themeColor="text2"/>
                <w:sz w:val="20"/>
              </w:rPr>
              <w:t xml:space="preserve"> </w:t>
            </w:r>
            <w:proofErr w:type="spellStart"/>
            <w:r w:rsidR="00942AD7">
              <w:rPr>
                <w:color w:val="1F497D" w:themeColor="text2"/>
                <w:sz w:val="20"/>
              </w:rPr>
              <w:t>téléexpertise</w:t>
            </w:r>
            <w:proofErr w:type="spellEnd"/>
            <w:r w:rsidR="00942AD7">
              <w:rPr>
                <w:color w:val="1F497D" w:themeColor="text2"/>
                <w:sz w:val="20"/>
              </w:rPr>
              <w:t>,</w:t>
            </w:r>
            <w:r w:rsidRPr="00E47596">
              <w:rPr>
                <w:color w:val="1F497D" w:themeColor="text2"/>
                <w:sz w:val="20"/>
              </w:rPr>
              <w:t xml:space="preserve"> coopération pluriprofessionnelles, …), préciser </w:t>
            </w:r>
            <w:r w:rsidR="00942AD7">
              <w:rPr>
                <w:color w:val="1F497D" w:themeColor="text2"/>
                <w:sz w:val="20"/>
              </w:rPr>
              <w:t xml:space="preserve">les </w:t>
            </w:r>
            <w:r w:rsidR="00942AD7" w:rsidRPr="00E47596">
              <w:rPr>
                <w:color w:val="1F497D" w:themeColor="text2"/>
                <w:sz w:val="20"/>
              </w:rPr>
              <w:t>modalité</w:t>
            </w:r>
            <w:r w:rsidR="00942AD7">
              <w:rPr>
                <w:color w:val="1F497D" w:themeColor="text2"/>
                <w:sz w:val="20"/>
              </w:rPr>
              <w:t>s et lieux</w:t>
            </w:r>
            <w:r w:rsidR="00942AD7" w:rsidRPr="00E47596">
              <w:rPr>
                <w:color w:val="1F497D" w:themeColor="text2"/>
                <w:sz w:val="20"/>
              </w:rPr>
              <w:t xml:space="preserve"> d’intervention</w:t>
            </w:r>
            <w:r w:rsidR="00942AD7">
              <w:rPr>
                <w:color w:val="1F497D" w:themeColor="text2"/>
                <w:sz w:val="20"/>
              </w:rPr>
              <w:t>, les</w:t>
            </w:r>
            <w:r w:rsidR="00942AD7" w:rsidRPr="00E47596">
              <w:rPr>
                <w:color w:val="1F497D" w:themeColor="text2"/>
                <w:sz w:val="20"/>
              </w:rPr>
              <w:t xml:space="preserve"> l’amplitude</w:t>
            </w:r>
            <w:r w:rsidR="00942AD7">
              <w:rPr>
                <w:color w:val="1F497D" w:themeColor="text2"/>
                <w:sz w:val="20"/>
              </w:rPr>
              <w:t xml:space="preserve"> horaire, …</w:t>
            </w:r>
          </w:p>
        </w:tc>
        <w:tc>
          <w:tcPr>
            <w:tcW w:w="6977" w:type="dxa"/>
          </w:tcPr>
          <w:p w:rsidR="00E47596" w:rsidRDefault="00E47596" w:rsidP="0054790C">
            <w:pPr>
              <w:jc w:val="both"/>
              <w:rPr>
                <w:color w:val="1F497D" w:themeColor="text2"/>
              </w:rPr>
            </w:pPr>
          </w:p>
        </w:tc>
      </w:tr>
      <w:tr w:rsidR="00E47596" w:rsidTr="00942AD7">
        <w:trPr>
          <w:trHeight w:val="2788"/>
        </w:trPr>
        <w:tc>
          <w:tcPr>
            <w:tcW w:w="2235" w:type="dxa"/>
          </w:tcPr>
          <w:p w:rsidR="00942AD7" w:rsidRDefault="00E47596" w:rsidP="00942AD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S</w:t>
            </w:r>
            <w:r w:rsidRPr="00E47596">
              <w:rPr>
                <w:b/>
                <w:color w:val="1F497D" w:themeColor="text2"/>
              </w:rPr>
              <w:t>oins non programmés</w:t>
            </w:r>
            <w:r>
              <w:rPr>
                <w:b/>
                <w:color w:val="1F497D" w:themeColor="text2"/>
              </w:rPr>
              <w:t xml:space="preserve"> </w:t>
            </w:r>
          </w:p>
          <w:p w:rsidR="00E47596" w:rsidRPr="00E47596" w:rsidRDefault="00E47596" w:rsidP="00942AD7">
            <w:pPr>
              <w:rPr>
                <w:b/>
                <w:color w:val="1F497D" w:themeColor="text2"/>
              </w:rPr>
            </w:pPr>
            <w:r w:rsidRPr="00E47596">
              <w:rPr>
                <w:color w:val="1F497D" w:themeColor="text2"/>
              </w:rPr>
              <w:t>en lien avec les CPTS</w:t>
            </w:r>
            <w:r w:rsidRPr="00E47596">
              <w:rPr>
                <w:b/>
                <w:color w:val="1F497D" w:themeColor="text2"/>
              </w:rPr>
              <w:t xml:space="preserve"> </w:t>
            </w:r>
            <w:r w:rsidRPr="00E47596">
              <w:rPr>
                <w:color w:val="1F497D" w:themeColor="text2"/>
              </w:rPr>
              <w:t>(dans les départements où le SAS est déployé, cet accès devra être développé sous forme d’une filière du SAS)</w:t>
            </w:r>
          </w:p>
        </w:tc>
        <w:tc>
          <w:tcPr>
            <w:tcW w:w="6977" w:type="dxa"/>
          </w:tcPr>
          <w:p w:rsidR="00E47596" w:rsidRDefault="00E47596" w:rsidP="0054790C">
            <w:pPr>
              <w:jc w:val="both"/>
              <w:rPr>
                <w:color w:val="1F497D" w:themeColor="text2"/>
              </w:rPr>
            </w:pPr>
          </w:p>
        </w:tc>
      </w:tr>
      <w:tr w:rsidR="00E47596" w:rsidTr="00942AD7">
        <w:trPr>
          <w:trHeight w:val="1065"/>
        </w:trPr>
        <w:tc>
          <w:tcPr>
            <w:tcW w:w="2235" w:type="dxa"/>
          </w:tcPr>
          <w:p w:rsidR="00E47596" w:rsidRPr="00942AD7" w:rsidRDefault="00942AD7" w:rsidP="00942AD7">
            <w:pPr>
              <w:rPr>
                <w:b/>
                <w:color w:val="1F497D" w:themeColor="text2"/>
              </w:rPr>
            </w:pPr>
            <w:r w:rsidRPr="00942AD7">
              <w:rPr>
                <w:b/>
                <w:color w:val="1F497D" w:themeColor="text2"/>
              </w:rPr>
              <w:t>Amélioration des parcours</w:t>
            </w:r>
            <w:r>
              <w:rPr>
                <w:b/>
                <w:color w:val="1F497D" w:themeColor="text2"/>
              </w:rPr>
              <w:t xml:space="preserve"> </w:t>
            </w:r>
            <w:r w:rsidRPr="00942AD7">
              <w:rPr>
                <w:color w:val="1F497D" w:themeColor="text2"/>
              </w:rPr>
              <w:t>en lien avec les CPTS</w:t>
            </w:r>
          </w:p>
        </w:tc>
        <w:tc>
          <w:tcPr>
            <w:tcW w:w="6977" w:type="dxa"/>
          </w:tcPr>
          <w:p w:rsidR="00E47596" w:rsidRDefault="00E47596" w:rsidP="0054790C">
            <w:pPr>
              <w:jc w:val="both"/>
              <w:rPr>
                <w:color w:val="1F497D" w:themeColor="text2"/>
              </w:rPr>
            </w:pPr>
          </w:p>
        </w:tc>
      </w:tr>
      <w:tr w:rsidR="00E47596" w:rsidTr="00942AD7">
        <w:trPr>
          <w:trHeight w:val="679"/>
        </w:trPr>
        <w:tc>
          <w:tcPr>
            <w:tcW w:w="2235" w:type="dxa"/>
          </w:tcPr>
          <w:p w:rsidR="00E47596" w:rsidRPr="00942AD7" w:rsidRDefault="00942AD7" w:rsidP="00942AD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Actions de p</w:t>
            </w:r>
            <w:r w:rsidRPr="00942AD7">
              <w:rPr>
                <w:b/>
                <w:color w:val="1F497D" w:themeColor="text2"/>
              </w:rPr>
              <w:t>révention</w:t>
            </w:r>
            <w:r>
              <w:rPr>
                <w:b/>
                <w:color w:val="1F497D" w:themeColor="text2"/>
              </w:rPr>
              <w:t xml:space="preserve"> </w:t>
            </w:r>
            <w:r w:rsidRPr="00942AD7">
              <w:rPr>
                <w:color w:val="1F497D" w:themeColor="text2"/>
              </w:rPr>
              <w:t>en lien avec les CPTS</w:t>
            </w:r>
          </w:p>
        </w:tc>
        <w:tc>
          <w:tcPr>
            <w:tcW w:w="6977" w:type="dxa"/>
          </w:tcPr>
          <w:p w:rsidR="00E47596" w:rsidRDefault="00E47596" w:rsidP="0054790C">
            <w:pPr>
              <w:jc w:val="both"/>
              <w:rPr>
                <w:color w:val="1F497D" w:themeColor="text2"/>
              </w:rPr>
            </w:pPr>
          </w:p>
        </w:tc>
      </w:tr>
      <w:tr w:rsidR="00E47596" w:rsidTr="00942AD7">
        <w:trPr>
          <w:trHeight w:val="559"/>
        </w:trPr>
        <w:tc>
          <w:tcPr>
            <w:tcW w:w="2235" w:type="dxa"/>
          </w:tcPr>
          <w:p w:rsidR="00E47596" w:rsidRPr="00942AD7" w:rsidRDefault="00942AD7" w:rsidP="00942AD7">
            <w:pPr>
              <w:rPr>
                <w:b/>
                <w:color w:val="1F497D" w:themeColor="text2"/>
              </w:rPr>
            </w:pPr>
            <w:r w:rsidRPr="00942AD7">
              <w:rPr>
                <w:b/>
                <w:color w:val="1F497D" w:themeColor="text2"/>
              </w:rPr>
              <w:t>Autre …</w:t>
            </w:r>
          </w:p>
        </w:tc>
        <w:tc>
          <w:tcPr>
            <w:tcW w:w="6977" w:type="dxa"/>
          </w:tcPr>
          <w:p w:rsidR="00E47596" w:rsidRDefault="00E47596" w:rsidP="0054790C">
            <w:pPr>
              <w:jc w:val="both"/>
              <w:rPr>
                <w:color w:val="1F497D" w:themeColor="text2"/>
              </w:rPr>
            </w:pPr>
          </w:p>
        </w:tc>
      </w:tr>
    </w:tbl>
    <w:p w:rsidR="00A43141" w:rsidRDefault="00A43141" w:rsidP="0009155C">
      <w:pPr>
        <w:jc w:val="both"/>
        <w:rPr>
          <w:color w:val="1F497D" w:themeColor="text2"/>
        </w:rPr>
      </w:pPr>
    </w:p>
    <w:p w:rsidR="00A43141" w:rsidRPr="00030944" w:rsidRDefault="009E2B53" w:rsidP="00A43141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4" w:name="_Toc103010308"/>
      <w:r>
        <w:rPr>
          <w:b/>
          <w:color w:val="1F497D" w:themeColor="text2"/>
          <w:sz w:val="24"/>
        </w:rPr>
        <w:t>Modalité de coordination /</w:t>
      </w:r>
      <w:r w:rsidR="00A43141" w:rsidRPr="00030944">
        <w:rPr>
          <w:b/>
          <w:color w:val="1F497D" w:themeColor="text2"/>
          <w:sz w:val="24"/>
        </w:rPr>
        <w:t xml:space="preserve"> outils numériques</w:t>
      </w:r>
      <w:bookmarkEnd w:id="4"/>
    </w:p>
    <w:p w:rsidR="00A43141" w:rsidRPr="00030944" w:rsidRDefault="00A43141" w:rsidP="00A43141">
      <w:pPr>
        <w:jc w:val="both"/>
        <w:rPr>
          <w:b/>
          <w:color w:val="1F497D" w:themeColor="text2"/>
        </w:rPr>
      </w:pPr>
      <w:r w:rsidRPr="00030944">
        <w:rPr>
          <w:b/>
          <w:color w:val="1F497D" w:themeColor="text2"/>
        </w:rPr>
        <w:t>Modalités de</w:t>
      </w:r>
      <w:r>
        <w:rPr>
          <w:b/>
          <w:color w:val="1F497D" w:themeColor="text2"/>
        </w:rPr>
        <w:t xml:space="preserve"> fonctionnement</w:t>
      </w:r>
      <w:r w:rsidRPr="00030944">
        <w:rPr>
          <w:b/>
          <w:color w:val="1F497D" w:themeColor="text2"/>
        </w:rPr>
        <w:t xml:space="preserve"> de l’ESS : </w:t>
      </w:r>
    </w:p>
    <w:p w:rsidR="00A43141" w:rsidRPr="00030944" w:rsidRDefault="00A43141" w:rsidP="00A43141">
      <w:pPr>
        <w:jc w:val="both"/>
        <w:rPr>
          <w:color w:val="1F497D" w:themeColor="text2"/>
        </w:rPr>
      </w:pPr>
      <w:r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</w:t>
      </w:r>
    </w:p>
    <w:p w:rsidR="007E0653" w:rsidRPr="007E0653" w:rsidRDefault="007E0653" w:rsidP="00A43141">
      <w:pPr>
        <w:jc w:val="both"/>
        <w:rPr>
          <w:b/>
          <w:color w:val="1F497D" w:themeColor="text2"/>
        </w:rPr>
      </w:pPr>
      <w:r w:rsidRPr="007E0653">
        <w:rPr>
          <w:b/>
          <w:color w:val="1F497D" w:themeColor="text2"/>
        </w:rPr>
        <w:t xml:space="preserve">Organisation pluriprofessionnelle de l’ESS </w:t>
      </w:r>
      <w:r w:rsidRPr="007E0653">
        <w:rPr>
          <w:color w:val="1F497D" w:themeColor="text2"/>
        </w:rPr>
        <w:t>si concerné</w:t>
      </w:r>
      <w:r>
        <w:rPr>
          <w:color w:val="1F497D" w:themeColor="text2"/>
        </w:rPr>
        <w:t xml:space="preserve"> (RCP, protocoles, délégation tâche, …)</w:t>
      </w:r>
      <w:r w:rsidRPr="007E0653">
        <w:rPr>
          <w:b/>
          <w:color w:val="1F497D" w:themeColor="text2"/>
        </w:rPr>
        <w:t xml:space="preserve"> : </w:t>
      </w:r>
    </w:p>
    <w:p w:rsidR="007E0653" w:rsidRPr="00030944" w:rsidRDefault="007E0653" w:rsidP="007E0653">
      <w:pPr>
        <w:jc w:val="both"/>
        <w:rPr>
          <w:color w:val="1F497D" w:themeColor="text2"/>
        </w:rPr>
      </w:pPr>
      <w:r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</w:t>
      </w:r>
    </w:p>
    <w:p w:rsidR="00A43141" w:rsidRPr="00030944" w:rsidRDefault="00A43141" w:rsidP="00A43141">
      <w:pPr>
        <w:jc w:val="both"/>
        <w:rPr>
          <w:b/>
          <w:color w:val="1F497D" w:themeColor="text2"/>
        </w:rPr>
      </w:pPr>
      <w:r w:rsidRPr="00030944">
        <w:rPr>
          <w:b/>
          <w:color w:val="1F497D" w:themeColor="text2"/>
        </w:rPr>
        <w:lastRenderedPageBreak/>
        <w:t xml:space="preserve">Outils numériques envisagés </w:t>
      </w:r>
      <w:r w:rsidRPr="00030944">
        <w:rPr>
          <w:b/>
          <w:color w:val="1F497D" w:themeColor="text2"/>
          <w:u w:val="single"/>
        </w:rPr>
        <w:t>pour la production de soins</w:t>
      </w:r>
      <w:r>
        <w:rPr>
          <w:b/>
          <w:color w:val="1F497D" w:themeColor="text2"/>
        </w:rPr>
        <w:t xml:space="preserve"> </w:t>
      </w:r>
      <w:r w:rsidRPr="00A43141">
        <w:rPr>
          <w:color w:val="1F497D" w:themeColor="text2"/>
        </w:rPr>
        <w:t>(télémédecine,</w:t>
      </w:r>
      <w:r>
        <w:rPr>
          <w:color w:val="1F497D" w:themeColor="text2"/>
        </w:rPr>
        <w:t xml:space="preserve"> ligne téléphonique dédiée,</w:t>
      </w:r>
      <w:r w:rsidRPr="00A43141">
        <w:rPr>
          <w:color w:val="1F497D" w:themeColor="text2"/>
        </w:rPr>
        <w:t xml:space="preserve"> …)</w:t>
      </w:r>
      <w:r>
        <w:rPr>
          <w:b/>
          <w:color w:val="1F497D" w:themeColor="text2"/>
        </w:rPr>
        <w:t xml:space="preserve"> </w:t>
      </w:r>
      <w:r w:rsidRPr="00030944">
        <w:rPr>
          <w:b/>
          <w:color w:val="1F497D" w:themeColor="text2"/>
        </w:rPr>
        <w:t xml:space="preserve">: </w:t>
      </w:r>
    </w:p>
    <w:p w:rsidR="00A43141" w:rsidRDefault="00A43141" w:rsidP="00A43141">
      <w:pPr>
        <w:jc w:val="both"/>
        <w:rPr>
          <w:color w:val="1F497D" w:themeColor="text2"/>
        </w:rPr>
      </w:pPr>
      <w:r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</w:t>
      </w:r>
    </w:p>
    <w:p w:rsidR="00A43141" w:rsidRDefault="00A43141" w:rsidP="00A43141">
      <w:pPr>
        <w:jc w:val="both"/>
        <w:rPr>
          <w:color w:val="1F497D" w:themeColor="text2"/>
        </w:rPr>
      </w:pPr>
      <w:r w:rsidRPr="00A43141">
        <w:rPr>
          <w:b/>
          <w:color w:val="1F497D" w:themeColor="text2"/>
        </w:rPr>
        <w:t xml:space="preserve">Outils numériques envisagés </w:t>
      </w:r>
      <w:r w:rsidRPr="00A43141">
        <w:rPr>
          <w:b/>
          <w:color w:val="1F497D" w:themeColor="text2"/>
          <w:u w:val="single"/>
        </w:rPr>
        <w:t>pour la coordination</w:t>
      </w:r>
      <w:r>
        <w:rPr>
          <w:b/>
          <w:color w:val="1F497D" w:themeColor="text2"/>
        </w:rPr>
        <w:t xml:space="preserve"> entre</w:t>
      </w:r>
      <w:r w:rsidRPr="00A43141">
        <w:rPr>
          <w:b/>
          <w:color w:val="1F497D" w:themeColor="text2"/>
        </w:rPr>
        <w:t xml:space="preserve"> professionnels de santé</w:t>
      </w:r>
      <w:r>
        <w:rPr>
          <w:color w:val="1F497D" w:themeColor="text2"/>
        </w:rPr>
        <w:t xml:space="preserve"> (consultation et échange de données patients, régulation des demandes, …) : </w:t>
      </w:r>
    </w:p>
    <w:p w:rsidR="00A43141" w:rsidRDefault="00A43141" w:rsidP="00A43141">
      <w:pPr>
        <w:jc w:val="both"/>
        <w:rPr>
          <w:color w:val="1F497D" w:themeColor="text2"/>
        </w:rPr>
      </w:pPr>
      <w:r>
        <w:rPr>
          <w:color w:val="1F497D" w:themeColor="text2"/>
        </w:rPr>
        <w:t xml:space="preserve"> ……………………………………………………………………………………………………………………………………………………………</w:t>
      </w:r>
    </w:p>
    <w:p w:rsidR="007E0653" w:rsidRPr="00A43141" w:rsidRDefault="007E0653" w:rsidP="007E0653">
      <w:pPr>
        <w:jc w:val="both"/>
        <w:rPr>
          <w:b/>
          <w:color w:val="1F497D" w:themeColor="text2"/>
          <w:u w:val="single"/>
        </w:rPr>
      </w:pPr>
      <w:r w:rsidRPr="00EB63A3">
        <w:rPr>
          <w:color w:val="1F497D" w:themeColor="text2"/>
          <w:sz w:val="24"/>
        </w:rPr>
        <w:t xml:space="preserve">L’ESS devra tant que possible intégrer les outils numériques régionaux consultables sur </w:t>
      </w:r>
      <w:hyperlink r:id="rId24" w:history="1">
        <w:r w:rsidRPr="00884C8F">
          <w:rPr>
            <w:rStyle w:val="Lienhypertexte"/>
          </w:rPr>
          <w:t>https://www.esea-na.fr/</w:t>
        </w:r>
      </w:hyperlink>
    </w:p>
    <w:p w:rsidR="00A43141" w:rsidRDefault="00A43141" w:rsidP="0009155C">
      <w:pPr>
        <w:jc w:val="both"/>
        <w:rPr>
          <w:color w:val="1F497D" w:themeColor="text2"/>
        </w:rPr>
      </w:pPr>
    </w:p>
    <w:p w:rsidR="00A43141" w:rsidRPr="00A43141" w:rsidRDefault="00A43141" w:rsidP="00A43141">
      <w:pPr>
        <w:pStyle w:val="Paragraphedeliste"/>
        <w:numPr>
          <w:ilvl w:val="0"/>
          <w:numId w:val="10"/>
        </w:numPr>
        <w:shd w:val="clear" w:color="auto" w:fill="EAF1DD" w:themeFill="accent3" w:themeFillTint="33"/>
        <w:outlineLvl w:val="0"/>
        <w:rPr>
          <w:b/>
          <w:color w:val="1F497D" w:themeColor="text2"/>
          <w:sz w:val="24"/>
        </w:rPr>
      </w:pPr>
      <w:bookmarkStart w:id="5" w:name="_Toc103010309"/>
      <w:r w:rsidRPr="00A43141">
        <w:rPr>
          <w:b/>
          <w:color w:val="1F497D" w:themeColor="text2"/>
          <w:sz w:val="24"/>
        </w:rPr>
        <w:t>Calendrier de déploiement de l’ESS</w:t>
      </w:r>
      <w:bookmarkEnd w:id="5"/>
    </w:p>
    <w:p w:rsidR="00A43141" w:rsidRDefault="00A43141" w:rsidP="0009155C">
      <w:pPr>
        <w:jc w:val="both"/>
        <w:rPr>
          <w:color w:val="1F497D" w:themeColor="text2"/>
        </w:rPr>
      </w:pPr>
      <w:r>
        <w:rPr>
          <w:color w:val="1F497D" w:themeColor="text2"/>
        </w:rPr>
        <w:t>……………………………………………………………………………………………………………………………………………………………</w:t>
      </w:r>
    </w:p>
    <w:p w:rsidR="00A43141" w:rsidRDefault="00A43141" w:rsidP="0009155C">
      <w:pPr>
        <w:jc w:val="both"/>
        <w:rPr>
          <w:color w:val="1F497D" w:themeColor="text2"/>
        </w:rPr>
      </w:pPr>
    </w:p>
    <w:p w:rsidR="00A43141" w:rsidRDefault="00A43141" w:rsidP="0009155C">
      <w:pPr>
        <w:jc w:val="both"/>
        <w:rPr>
          <w:color w:val="1F497D" w:themeColor="text2"/>
        </w:rPr>
      </w:pPr>
    </w:p>
    <w:p w:rsidR="009E2B53" w:rsidRDefault="009E2B53">
      <w:pPr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806E35" w:rsidRPr="00EC5E13" w:rsidRDefault="00806E35" w:rsidP="00806E35">
      <w:pPr>
        <w:jc w:val="center"/>
        <w:rPr>
          <w:b/>
          <w:sz w:val="28"/>
          <w:szCs w:val="20"/>
        </w:rPr>
      </w:pPr>
      <w:r w:rsidRPr="00EC5E13">
        <w:rPr>
          <w:b/>
          <w:sz w:val="28"/>
          <w:szCs w:val="20"/>
        </w:rPr>
        <w:lastRenderedPageBreak/>
        <w:t xml:space="preserve">SIGNATURES </w:t>
      </w:r>
    </w:p>
    <w:p w:rsidR="00806E35" w:rsidRDefault="00806E35" w:rsidP="00741C0A">
      <w:pPr>
        <w:jc w:val="both"/>
        <w:rPr>
          <w:i/>
          <w:sz w:val="20"/>
          <w:szCs w:val="20"/>
        </w:rPr>
      </w:pPr>
    </w:p>
    <w:p w:rsidR="00741C0A" w:rsidRDefault="00741C0A" w:rsidP="00741C0A">
      <w:pPr>
        <w:jc w:val="both"/>
        <w:rPr>
          <w:sz w:val="24"/>
          <w:szCs w:val="24"/>
        </w:rPr>
      </w:pPr>
      <w:r w:rsidRPr="00EC5E13">
        <w:rPr>
          <w:color w:val="1F497D" w:themeColor="text2"/>
          <w:sz w:val="24"/>
          <w:szCs w:val="24"/>
        </w:rPr>
        <w:t>Projet de santé établi en date du :</w:t>
      </w:r>
    </w:p>
    <w:p w:rsidR="00741C0A" w:rsidRPr="00EC5E13" w:rsidRDefault="00741C0A" w:rsidP="00741C0A">
      <w:pPr>
        <w:jc w:val="both"/>
        <w:rPr>
          <w:color w:val="1F497D" w:themeColor="text2"/>
          <w:sz w:val="24"/>
          <w:szCs w:val="24"/>
        </w:rPr>
      </w:pPr>
      <w:r w:rsidRPr="00EC5E13">
        <w:rPr>
          <w:b/>
          <w:color w:val="1F497D" w:themeColor="text2"/>
          <w:sz w:val="24"/>
          <w:szCs w:val="24"/>
        </w:rPr>
        <w:t>Signatures </w:t>
      </w:r>
      <w:r w:rsidR="00DD455E">
        <w:rPr>
          <w:b/>
          <w:color w:val="1F497D" w:themeColor="text2"/>
          <w:sz w:val="24"/>
          <w:szCs w:val="24"/>
        </w:rPr>
        <w:t xml:space="preserve">des professionnels de santé </w:t>
      </w:r>
      <w:bookmarkStart w:id="6" w:name="_GoBack"/>
      <w:bookmarkEnd w:id="6"/>
      <w:r w:rsidRPr="00EC5E13">
        <w:rPr>
          <w:color w:val="1F497D" w:themeColor="text2"/>
          <w:sz w:val="24"/>
          <w:szCs w:val="24"/>
        </w:rPr>
        <w:t>: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741C0A" w:rsidTr="00741C0A">
        <w:trPr>
          <w:trHeight w:val="1724"/>
        </w:trPr>
        <w:tc>
          <w:tcPr>
            <w:tcW w:w="1667" w:type="pct"/>
            <w:vAlign w:val="bottom"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  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7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6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</w:tr>
      <w:tr w:rsidR="00741C0A" w:rsidTr="00741C0A">
        <w:trPr>
          <w:trHeight w:val="1724"/>
        </w:trPr>
        <w:tc>
          <w:tcPr>
            <w:tcW w:w="1667" w:type="pct"/>
            <w:vAlign w:val="bottom"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7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6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</w:tr>
      <w:tr w:rsidR="00741C0A" w:rsidTr="00741C0A">
        <w:trPr>
          <w:trHeight w:val="1724"/>
        </w:trPr>
        <w:tc>
          <w:tcPr>
            <w:tcW w:w="1667" w:type="pct"/>
            <w:vAlign w:val="bottom"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7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6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</w:tr>
      <w:tr w:rsidR="00741C0A" w:rsidTr="00741C0A">
        <w:trPr>
          <w:trHeight w:val="1724"/>
        </w:trPr>
        <w:tc>
          <w:tcPr>
            <w:tcW w:w="1667" w:type="pct"/>
            <w:vAlign w:val="bottom"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7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  <w:tc>
          <w:tcPr>
            <w:tcW w:w="1666" w:type="pct"/>
            <w:vAlign w:val="bottom"/>
            <w:hideMark/>
          </w:tcPr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/ Prénom</w:t>
            </w:r>
          </w:p>
          <w:p w:rsidR="00741C0A" w:rsidRDefault="00741C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</w:t>
            </w:r>
          </w:p>
        </w:tc>
      </w:tr>
    </w:tbl>
    <w:p w:rsidR="002B0F2B" w:rsidRDefault="002B0F2B" w:rsidP="00860EE7">
      <w:pPr>
        <w:jc w:val="both"/>
      </w:pPr>
    </w:p>
    <w:p w:rsidR="002B0F2B" w:rsidRPr="002B0F2B" w:rsidRDefault="002B0F2B" w:rsidP="002B0F2B"/>
    <w:p w:rsidR="002B0F2B" w:rsidRDefault="002B0F2B" w:rsidP="002B0F2B"/>
    <w:p w:rsidR="002B0F2B" w:rsidRDefault="002B0F2B">
      <w:r>
        <w:br w:type="page"/>
      </w:r>
    </w:p>
    <w:p w:rsidR="00741C0A" w:rsidRPr="00687315" w:rsidRDefault="002B0F2B" w:rsidP="00687315">
      <w:pPr>
        <w:jc w:val="both"/>
        <w:rPr>
          <w:color w:val="1F497D" w:themeColor="text2"/>
        </w:rPr>
      </w:pPr>
      <w:r w:rsidRPr="00687315">
        <w:rPr>
          <w:b/>
          <w:color w:val="1F497D" w:themeColor="text2"/>
        </w:rPr>
        <w:lastRenderedPageBreak/>
        <w:t>Annexe 1 </w:t>
      </w:r>
      <w:r w:rsidRPr="00687315">
        <w:rPr>
          <w:color w:val="1F497D" w:themeColor="text2"/>
        </w:rPr>
        <w:t>: liste des professionnels de santé intégrés dans l’ESS (adhérant au projet de santé)</w:t>
      </w:r>
    </w:p>
    <w:p w:rsidR="002B0F2B" w:rsidRDefault="002B0F2B" w:rsidP="002B0F2B">
      <w:pPr>
        <w:ind w:firstLine="708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B0F2B" w:rsidTr="00687315">
        <w:tc>
          <w:tcPr>
            <w:tcW w:w="1842" w:type="dxa"/>
            <w:vAlign w:val="center"/>
          </w:tcPr>
          <w:p w:rsidR="002B0F2B" w:rsidRPr="00687315" w:rsidRDefault="002B0F2B" w:rsidP="00687315">
            <w:pPr>
              <w:jc w:val="center"/>
              <w:rPr>
                <w:b/>
              </w:rPr>
            </w:pPr>
            <w:r w:rsidRPr="00687315">
              <w:rPr>
                <w:b/>
              </w:rPr>
              <w:t>Nom/prénom</w:t>
            </w:r>
          </w:p>
        </w:tc>
        <w:tc>
          <w:tcPr>
            <w:tcW w:w="1842" w:type="dxa"/>
            <w:vAlign w:val="center"/>
          </w:tcPr>
          <w:p w:rsidR="002B0F2B" w:rsidRPr="00687315" w:rsidRDefault="002B0F2B" w:rsidP="00687315">
            <w:pPr>
              <w:jc w:val="center"/>
              <w:rPr>
                <w:b/>
              </w:rPr>
            </w:pPr>
            <w:r w:rsidRPr="00687315">
              <w:rPr>
                <w:b/>
              </w:rPr>
              <w:t>Catégorie professionnelle</w:t>
            </w:r>
          </w:p>
        </w:tc>
        <w:tc>
          <w:tcPr>
            <w:tcW w:w="1842" w:type="dxa"/>
            <w:vAlign w:val="center"/>
          </w:tcPr>
          <w:p w:rsidR="002B0F2B" w:rsidRPr="00687315" w:rsidRDefault="002B0F2B" w:rsidP="00687315">
            <w:pPr>
              <w:jc w:val="center"/>
              <w:rPr>
                <w:b/>
              </w:rPr>
            </w:pPr>
            <w:r w:rsidRPr="00687315">
              <w:rPr>
                <w:b/>
              </w:rPr>
              <w:t xml:space="preserve">Lieu d’exercice </w:t>
            </w:r>
            <w:r w:rsidRPr="00687315">
              <w:rPr>
                <w:i/>
              </w:rPr>
              <w:t>(commune)</w:t>
            </w:r>
          </w:p>
        </w:tc>
        <w:tc>
          <w:tcPr>
            <w:tcW w:w="1843" w:type="dxa"/>
            <w:vAlign w:val="center"/>
          </w:tcPr>
          <w:p w:rsidR="00687315" w:rsidRPr="00687315" w:rsidRDefault="00687315" w:rsidP="00687315">
            <w:pPr>
              <w:jc w:val="center"/>
              <w:rPr>
                <w:b/>
              </w:rPr>
            </w:pPr>
            <w:r>
              <w:rPr>
                <w:b/>
              </w:rPr>
              <w:t>Exercice l</w:t>
            </w:r>
            <w:r w:rsidR="002B0F2B" w:rsidRPr="00687315">
              <w:rPr>
                <w:b/>
              </w:rPr>
              <w:t>ibéral</w:t>
            </w:r>
          </w:p>
          <w:p w:rsidR="002B0F2B" w:rsidRPr="00687315" w:rsidRDefault="002B0F2B" w:rsidP="00687315">
            <w:pPr>
              <w:jc w:val="center"/>
              <w:rPr>
                <w:i/>
              </w:rPr>
            </w:pPr>
            <w:r w:rsidRPr="00687315">
              <w:rPr>
                <w:i/>
              </w:rPr>
              <w:t>(</w:t>
            </w:r>
            <w:r w:rsidR="00687315">
              <w:rPr>
                <w:i/>
              </w:rPr>
              <w:t>si concerné,</w:t>
            </w:r>
            <w:r w:rsidR="00687315" w:rsidRPr="00687315">
              <w:rPr>
                <w:i/>
              </w:rPr>
              <w:t xml:space="preserve"> préciser le nom de l’</w:t>
            </w:r>
            <w:r w:rsidRPr="00687315">
              <w:rPr>
                <w:i/>
              </w:rPr>
              <w:t>établissement privé)</w:t>
            </w:r>
            <w:r w:rsidR="00180C88">
              <w:rPr>
                <w:i/>
              </w:rPr>
              <w:t xml:space="preserve"> </w:t>
            </w:r>
            <w:r w:rsidR="00180C88" w:rsidRPr="00180C88">
              <w:rPr>
                <w:b/>
                <w:i/>
              </w:rPr>
              <w:t>– préciser le secteur</w:t>
            </w:r>
          </w:p>
        </w:tc>
        <w:tc>
          <w:tcPr>
            <w:tcW w:w="1843" w:type="dxa"/>
            <w:vAlign w:val="center"/>
          </w:tcPr>
          <w:p w:rsidR="002B0F2B" w:rsidRPr="00687315" w:rsidRDefault="00687315" w:rsidP="00687315">
            <w:pPr>
              <w:jc w:val="center"/>
              <w:rPr>
                <w:b/>
              </w:rPr>
            </w:pPr>
            <w:r>
              <w:rPr>
                <w:b/>
              </w:rPr>
              <w:t>Exercice s</w:t>
            </w:r>
            <w:r w:rsidR="002B0F2B" w:rsidRPr="00687315">
              <w:rPr>
                <w:b/>
              </w:rPr>
              <w:t>alarié</w:t>
            </w:r>
            <w:r w:rsidR="002B0F2B" w:rsidRPr="0068731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</w:t>
            </w:r>
            <w:r w:rsidR="002B0F2B" w:rsidRPr="00687315">
              <w:rPr>
                <w:i/>
              </w:rPr>
              <w:t>préciser le nom de la structure</w:t>
            </w:r>
            <w:r>
              <w:rPr>
                <w:i/>
              </w:rPr>
              <w:t>)</w:t>
            </w: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2B0F2B" w:rsidTr="00687315"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2B0F2B" w:rsidRDefault="002B0F2B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  <w:tr w:rsidR="00687315" w:rsidTr="00687315"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2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  <w:tc>
          <w:tcPr>
            <w:tcW w:w="1843" w:type="dxa"/>
            <w:vAlign w:val="center"/>
          </w:tcPr>
          <w:p w:rsidR="00687315" w:rsidRDefault="00687315" w:rsidP="00687315">
            <w:pPr>
              <w:jc w:val="center"/>
            </w:pPr>
          </w:p>
        </w:tc>
      </w:tr>
    </w:tbl>
    <w:p w:rsidR="002B0F2B" w:rsidRPr="002B0F2B" w:rsidRDefault="002B0F2B" w:rsidP="002B0F2B">
      <w:pPr>
        <w:ind w:firstLine="708"/>
      </w:pPr>
    </w:p>
    <w:sectPr w:rsidR="002B0F2B" w:rsidRPr="002B0F2B" w:rsidSect="008B67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41" w:rsidRDefault="00A43141" w:rsidP="00535B67">
      <w:pPr>
        <w:spacing w:after="0" w:line="240" w:lineRule="auto"/>
      </w:pPr>
      <w:r>
        <w:separator/>
      </w:r>
    </w:p>
  </w:endnote>
  <w:endnote w:type="continuationSeparator" w:id="0">
    <w:p w:rsidR="00A43141" w:rsidRDefault="00A43141" w:rsidP="0053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Sans Std">
    <w:altName w:val="Rotis Semi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477867"/>
      <w:docPartObj>
        <w:docPartGallery w:val="Page Numbers (Bottom of Page)"/>
        <w:docPartUnique/>
      </w:docPartObj>
    </w:sdtPr>
    <w:sdtEndPr/>
    <w:sdtContent>
      <w:p w:rsidR="00A43141" w:rsidRDefault="00A43141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33DD299" wp14:editId="45C4E11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43141" w:rsidRDefault="00A4314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D455E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A43141" w:rsidRDefault="00A4314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D455E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FC2153" wp14:editId="5F972B3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41" w:rsidRDefault="00A43141" w:rsidP="00535B67">
      <w:pPr>
        <w:spacing w:after="0" w:line="240" w:lineRule="auto"/>
      </w:pPr>
      <w:r>
        <w:separator/>
      </w:r>
    </w:p>
  </w:footnote>
  <w:footnote w:type="continuationSeparator" w:id="0">
    <w:p w:rsidR="00A43141" w:rsidRDefault="00A43141" w:rsidP="0053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863"/>
    <w:multiLevelType w:val="multilevel"/>
    <w:tmpl w:val="DFC2C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817B6B"/>
    <w:multiLevelType w:val="hybridMultilevel"/>
    <w:tmpl w:val="5D0268A2"/>
    <w:lvl w:ilvl="0" w:tplc="330EFC8E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174746EB"/>
    <w:multiLevelType w:val="hybridMultilevel"/>
    <w:tmpl w:val="BA3E5B1E"/>
    <w:lvl w:ilvl="0" w:tplc="317E042A">
      <w:start w:val="1"/>
      <w:numFmt w:val="bullet"/>
      <w:lvlText w:val="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B776270"/>
    <w:multiLevelType w:val="hybridMultilevel"/>
    <w:tmpl w:val="06CABB74"/>
    <w:lvl w:ilvl="0" w:tplc="2EDAF0C6">
      <w:start w:val="2"/>
      <w:numFmt w:val="bullet"/>
      <w:lvlText w:val="-"/>
      <w:lvlJc w:val="left"/>
      <w:pPr>
        <w:ind w:left="560" w:hanging="360"/>
      </w:pPr>
      <w:rPr>
        <w:rFonts w:ascii="Myriad Pro" w:eastAsiaTheme="minorHAnsi" w:hAnsi="Myriad Pro" w:cs="Myriad Pro" w:hint="default"/>
      </w:rPr>
    </w:lvl>
    <w:lvl w:ilvl="1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4">
    <w:nsid w:val="1B9971AE"/>
    <w:multiLevelType w:val="hybridMultilevel"/>
    <w:tmpl w:val="1644A9D6"/>
    <w:lvl w:ilvl="0" w:tplc="854E9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37EE9"/>
    <w:multiLevelType w:val="hybridMultilevel"/>
    <w:tmpl w:val="E4F07DD8"/>
    <w:lvl w:ilvl="0" w:tplc="040C0005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2CC1AD6"/>
    <w:multiLevelType w:val="hybridMultilevel"/>
    <w:tmpl w:val="617C50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B6CB0"/>
    <w:multiLevelType w:val="hybridMultilevel"/>
    <w:tmpl w:val="6702437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3452F"/>
    <w:multiLevelType w:val="hybridMultilevel"/>
    <w:tmpl w:val="ECD685FE"/>
    <w:lvl w:ilvl="0" w:tplc="2EDAF0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541B0"/>
    <w:multiLevelType w:val="hybridMultilevel"/>
    <w:tmpl w:val="EEE693B6"/>
    <w:lvl w:ilvl="0" w:tplc="2EDAF0C6">
      <w:start w:val="2"/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 Pro" w:hint="default"/>
      </w:rPr>
    </w:lvl>
    <w:lvl w:ilvl="1" w:tplc="4ECE8714">
      <w:numFmt w:val="bullet"/>
      <w:lvlText w:val="•"/>
      <w:lvlJc w:val="left"/>
      <w:pPr>
        <w:ind w:left="1440" w:hanging="360"/>
      </w:pPr>
      <w:rPr>
        <w:rFonts w:ascii="Myriad Pro Cond" w:eastAsiaTheme="minorHAnsi" w:hAnsi="Myriad Pro Cond" w:cs="Myriad Pro Cond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E3E40"/>
    <w:multiLevelType w:val="hybridMultilevel"/>
    <w:tmpl w:val="A85C669A"/>
    <w:lvl w:ilvl="0" w:tplc="040C0005">
      <w:start w:val="1"/>
      <w:numFmt w:val="bullet"/>
      <w:lvlText w:val=""/>
      <w:lvlJc w:val="left"/>
      <w:pPr>
        <w:ind w:left="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>
    <w:nsid w:val="426A1443"/>
    <w:multiLevelType w:val="hybridMultilevel"/>
    <w:tmpl w:val="B2ECB844"/>
    <w:lvl w:ilvl="0" w:tplc="893656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21EEC"/>
    <w:multiLevelType w:val="hybridMultilevel"/>
    <w:tmpl w:val="33C8D0A0"/>
    <w:lvl w:ilvl="0" w:tplc="11EAA6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F75F43"/>
    <w:multiLevelType w:val="hybridMultilevel"/>
    <w:tmpl w:val="CDF6E966"/>
    <w:lvl w:ilvl="0" w:tplc="317E042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317E042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4453"/>
    <w:multiLevelType w:val="hybridMultilevel"/>
    <w:tmpl w:val="5B460A24"/>
    <w:lvl w:ilvl="0" w:tplc="39DC2E86">
      <w:numFmt w:val="bullet"/>
      <w:lvlText w:val=""/>
      <w:lvlJc w:val="left"/>
      <w:pPr>
        <w:ind w:left="76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5">
    <w:nsid w:val="52874B54"/>
    <w:multiLevelType w:val="hybridMultilevel"/>
    <w:tmpl w:val="25DCB750"/>
    <w:lvl w:ilvl="0" w:tplc="2EDAF0C6">
      <w:start w:val="2"/>
      <w:numFmt w:val="bullet"/>
      <w:lvlText w:val="-"/>
      <w:lvlJc w:val="left"/>
      <w:pPr>
        <w:ind w:left="360" w:hanging="360"/>
      </w:pPr>
      <w:rPr>
        <w:rFonts w:ascii="Myriad Pro" w:eastAsiaTheme="minorHAnsi" w:hAnsi="Myriad Pro" w:cs="Myriad Pro" w:hint="default"/>
      </w:rPr>
    </w:lvl>
    <w:lvl w:ilvl="1" w:tplc="114AC47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A77312"/>
    <w:multiLevelType w:val="hybridMultilevel"/>
    <w:tmpl w:val="23BA1122"/>
    <w:lvl w:ilvl="0" w:tplc="4808BB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14C6A"/>
    <w:multiLevelType w:val="hybridMultilevel"/>
    <w:tmpl w:val="8ECE0096"/>
    <w:lvl w:ilvl="0" w:tplc="317E042A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443BB8"/>
    <w:multiLevelType w:val="hybridMultilevel"/>
    <w:tmpl w:val="5EFAF3C2"/>
    <w:lvl w:ilvl="0" w:tplc="2EDAF0C6">
      <w:start w:val="2"/>
      <w:numFmt w:val="bullet"/>
      <w:lvlText w:val="-"/>
      <w:lvlJc w:val="left"/>
      <w:pPr>
        <w:ind w:left="560" w:hanging="360"/>
      </w:pPr>
      <w:rPr>
        <w:rFonts w:ascii="Myriad Pro" w:eastAsiaTheme="minorHAnsi" w:hAnsi="Myriad Pro" w:cs="Myriad Pro" w:hint="default"/>
      </w:rPr>
    </w:lvl>
    <w:lvl w:ilvl="1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15"/>
  </w:num>
  <w:num w:numId="6">
    <w:abstractNumId w:val="10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2"/>
  </w:num>
  <w:num w:numId="12">
    <w:abstractNumId w:val="4"/>
  </w:num>
  <w:num w:numId="13">
    <w:abstractNumId w:val="16"/>
  </w:num>
  <w:num w:numId="14">
    <w:abstractNumId w:val="6"/>
  </w:num>
  <w:num w:numId="15">
    <w:abstractNumId w:val="7"/>
  </w:num>
  <w:num w:numId="16">
    <w:abstractNumId w:val="2"/>
  </w:num>
  <w:num w:numId="17">
    <w:abstractNumId w:val="13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61"/>
    <w:rsid w:val="00030944"/>
    <w:rsid w:val="0009155C"/>
    <w:rsid w:val="000A4786"/>
    <w:rsid w:val="000B73DA"/>
    <w:rsid w:val="00151610"/>
    <w:rsid w:val="001524E9"/>
    <w:rsid w:val="00180A9B"/>
    <w:rsid w:val="00180C88"/>
    <w:rsid w:val="00195E6C"/>
    <w:rsid w:val="001A7C99"/>
    <w:rsid w:val="001C39C4"/>
    <w:rsid w:val="001E6990"/>
    <w:rsid w:val="00200D9D"/>
    <w:rsid w:val="00207610"/>
    <w:rsid w:val="00213EEB"/>
    <w:rsid w:val="002465CE"/>
    <w:rsid w:val="002A2646"/>
    <w:rsid w:val="002A2C39"/>
    <w:rsid w:val="002B0F2B"/>
    <w:rsid w:val="002E7246"/>
    <w:rsid w:val="002F0A5A"/>
    <w:rsid w:val="002F6526"/>
    <w:rsid w:val="00323CD5"/>
    <w:rsid w:val="00336056"/>
    <w:rsid w:val="0036457F"/>
    <w:rsid w:val="00365D80"/>
    <w:rsid w:val="0038285B"/>
    <w:rsid w:val="0039215A"/>
    <w:rsid w:val="00394F22"/>
    <w:rsid w:val="003B390E"/>
    <w:rsid w:val="003C5B60"/>
    <w:rsid w:val="003D04ED"/>
    <w:rsid w:val="00411435"/>
    <w:rsid w:val="004175A8"/>
    <w:rsid w:val="004234CD"/>
    <w:rsid w:val="00535B67"/>
    <w:rsid w:val="0054790C"/>
    <w:rsid w:val="0057233C"/>
    <w:rsid w:val="005B6055"/>
    <w:rsid w:val="005E0F7F"/>
    <w:rsid w:val="006055D2"/>
    <w:rsid w:val="00661762"/>
    <w:rsid w:val="006841E4"/>
    <w:rsid w:val="00687315"/>
    <w:rsid w:val="006A1787"/>
    <w:rsid w:val="006D286B"/>
    <w:rsid w:val="00741C0A"/>
    <w:rsid w:val="0077608F"/>
    <w:rsid w:val="00795883"/>
    <w:rsid w:val="007B7A3E"/>
    <w:rsid w:val="007E0653"/>
    <w:rsid w:val="00806E35"/>
    <w:rsid w:val="0082179B"/>
    <w:rsid w:val="00834B4F"/>
    <w:rsid w:val="00837438"/>
    <w:rsid w:val="00860EE7"/>
    <w:rsid w:val="00875693"/>
    <w:rsid w:val="008977CD"/>
    <w:rsid w:val="008B67D4"/>
    <w:rsid w:val="00902C25"/>
    <w:rsid w:val="00942AD7"/>
    <w:rsid w:val="00961E23"/>
    <w:rsid w:val="00973C9B"/>
    <w:rsid w:val="00985D65"/>
    <w:rsid w:val="00993A4B"/>
    <w:rsid w:val="009A3B9D"/>
    <w:rsid w:val="009A51BB"/>
    <w:rsid w:val="009E2B53"/>
    <w:rsid w:val="00A075C2"/>
    <w:rsid w:val="00A130A4"/>
    <w:rsid w:val="00A23FDD"/>
    <w:rsid w:val="00A43141"/>
    <w:rsid w:val="00A7291A"/>
    <w:rsid w:val="00A84777"/>
    <w:rsid w:val="00B606D0"/>
    <w:rsid w:val="00B847AE"/>
    <w:rsid w:val="00BA5FFD"/>
    <w:rsid w:val="00BC3DDF"/>
    <w:rsid w:val="00C163C0"/>
    <w:rsid w:val="00C22AA0"/>
    <w:rsid w:val="00C5447E"/>
    <w:rsid w:val="00C56834"/>
    <w:rsid w:val="00CC0872"/>
    <w:rsid w:val="00CC56D4"/>
    <w:rsid w:val="00CE268C"/>
    <w:rsid w:val="00D16562"/>
    <w:rsid w:val="00D42255"/>
    <w:rsid w:val="00D55933"/>
    <w:rsid w:val="00D7056B"/>
    <w:rsid w:val="00D7090C"/>
    <w:rsid w:val="00D97B0F"/>
    <w:rsid w:val="00DA0C6C"/>
    <w:rsid w:val="00DC71C1"/>
    <w:rsid w:val="00DD455E"/>
    <w:rsid w:val="00DE3733"/>
    <w:rsid w:val="00E03C61"/>
    <w:rsid w:val="00E04879"/>
    <w:rsid w:val="00E117B5"/>
    <w:rsid w:val="00E27E18"/>
    <w:rsid w:val="00E3131C"/>
    <w:rsid w:val="00E31A8A"/>
    <w:rsid w:val="00E47596"/>
    <w:rsid w:val="00E6326F"/>
    <w:rsid w:val="00EB63A3"/>
    <w:rsid w:val="00EC5E13"/>
    <w:rsid w:val="00EF2CB5"/>
    <w:rsid w:val="00EF6BFE"/>
    <w:rsid w:val="00F30974"/>
    <w:rsid w:val="00F459F2"/>
    <w:rsid w:val="00F768C4"/>
    <w:rsid w:val="00FB0700"/>
    <w:rsid w:val="00FF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61"/>
  </w:style>
  <w:style w:type="paragraph" w:styleId="Titre1">
    <w:name w:val="heading 1"/>
    <w:basedOn w:val="Normal"/>
    <w:next w:val="Normal"/>
    <w:link w:val="Titre1Car"/>
    <w:uiPriority w:val="9"/>
    <w:qFormat/>
    <w:rsid w:val="00E03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aliases w:val="Listes,lp1,Paragraphe 3"/>
    <w:basedOn w:val="Normal"/>
    <w:link w:val="ParagraphedelisteCar"/>
    <w:uiPriority w:val="34"/>
    <w:qFormat/>
    <w:rsid w:val="00E03C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C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0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es Car,lp1 Car,Paragraphe 3 Car"/>
    <w:basedOn w:val="Policepardfaut"/>
    <w:link w:val="Paragraphedeliste"/>
    <w:uiPriority w:val="34"/>
    <w:locked/>
    <w:rsid w:val="00E03C61"/>
  </w:style>
  <w:style w:type="table" w:customStyle="1" w:styleId="Grilledutableau1">
    <w:name w:val="Grille du tableau1"/>
    <w:basedOn w:val="TableauNormal"/>
    <w:next w:val="Grilledutableau"/>
    <w:uiPriority w:val="59"/>
    <w:rsid w:val="00E0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character" w:customStyle="1" w:styleId="A5">
    <w:name w:val="A5"/>
    <w:uiPriority w:val="99"/>
    <w:rsid w:val="00E03C61"/>
    <w:rPr>
      <w:rFonts w:ascii="Dosis" w:hAnsi="Dosis" w:cs="Dosis"/>
      <w:b/>
      <w:bCs/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E03C61"/>
    <w:rPr>
      <w:rFonts w:cs="Myriad Pro"/>
      <w:b/>
      <w:bCs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B67"/>
  </w:style>
  <w:style w:type="paragraph" w:styleId="Pieddepage">
    <w:name w:val="footer"/>
    <w:basedOn w:val="Normal"/>
    <w:link w:val="Pieddepag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B67"/>
  </w:style>
  <w:style w:type="character" w:styleId="Lienhypertextesuivivisit">
    <w:name w:val="FollowedHyperlink"/>
    <w:basedOn w:val="Policepardfaut"/>
    <w:uiPriority w:val="99"/>
    <w:semiHidden/>
    <w:unhideWhenUsed/>
    <w:rsid w:val="008B67D4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5E1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C5E1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5E1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61"/>
  </w:style>
  <w:style w:type="paragraph" w:styleId="Titre1">
    <w:name w:val="heading 1"/>
    <w:basedOn w:val="Normal"/>
    <w:next w:val="Normal"/>
    <w:link w:val="Titre1Car"/>
    <w:uiPriority w:val="9"/>
    <w:qFormat/>
    <w:rsid w:val="00E03C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3C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aliases w:val="Listes,lp1,Paragraphe 3"/>
    <w:basedOn w:val="Normal"/>
    <w:link w:val="ParagraphedelisteCar"/>
    <w:uiPriority w:val="34"/>
    <w:qFormat/>
    <w:rsid w:val="00E03C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03C6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0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delisteCar">
    <w:name w:val="Paragraphe de liste Car"/>
    <w:aliases w:val="Listes Car,lp1 Car,Paragraphe 3 Car"/>
    <w:basedOn w:val="Policepardfaut"/>
    <w:link w:val="Paragraphedeliste"/>
    <w:uiPriority w:val="34"/>
    <w:locked/>
    <w:rsid w:val="00E03C61"/>
  </w:style>
  <w:style w:type="table" w:customStyle="1" w:styleId="Grilledutableau1">
    <w:name w:val="Grille du tableau1"/>
    <w:basedOn w:val="TableauNormal"/>
    <w:next w:val="Grilledutableau"/>
    <w:uiPriority w:val="59"/>
    <w:rsid w:val="00E03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">
    <w:name w:val="Pa2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character" w:customStyle="1" w:styleId="A5">
    <w:name w:val="A5"/>
    <w:uiPriority w:val="99"/>
    <w:rsid w:val="00E03C61"/>
    <w:rPr>
      <w:rFonts w:ascii="Dosis" w:hAnsi="Dosis" w:cs="Dosis"/>
      <w:b/>
      <w:bCs/>
      <w:color w:val="000000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Rotis SemiSans Std" w:hAnsi="Rotis SemiSans Std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03C61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character" w:customStyle="1" w:styleId="A4">
    <w:name w:val="A4"/>
    <w:uiPriority w:val="99"/>
    <w:rsid w:val="00E03C61"/>
    <w:rPr>
      <w:rFonts w:cs="Myriad Pro"/>
      <w:b/>
      <w:bCs/>
      <w:color w:val="000000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C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5B67"/>
  </w:style>
  <w:style w:type="paragraph" w:styleId="Pieddepage">
    <w:name w:val="footer"/>
    <w:basedOn w:val="Normal"/>
    <w:link w:val="PieddepageCar"/>
    <w:uiPriority w:val="99"/>
    <w:unhideWhenUsed/>
    <w:rsid w:val="0053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5B67"/>
  </w:style>
  <w:style w:type="character" w:styleId="Lienhypertextesuivivisit">
    <w:name w:val="FollowedHyperlink"/>
    <w:basedOn w:val="Policepardfaut"/>
    <w:uiPriority w:val="99"/>
    <w:semiHidden/>
    <w:unhideWhenUsed/>
    <w:rsid w:val="008B67D4"/>
    <w:rPr>
      <w:color w:val="800080" w:themeColor="followed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C5E1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C5E1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C5E1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s-dd17-direction@ars.sante.fr?subject=ARS%20Nouvelle-Aquitaine%20-%20Contacts" TargetMode="External"/><Relationship Id="rId18" Type="http://schemas.openxmlformats.org/officeDocument/2006/relationships/hyperlink" Target="mailto:ars-dd40-direction@ars.sante.fr?subject=ARS%20Nouvelle-Aquitaine%20-%20Contact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rs-dd79-direction@ars.sante.fr?subject=ARS%20Nouvelle-Aquitaine%20-%20Contacts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rs-dd16-direction@ars.sante.fr?subject=ARS%20Nouvelle-Aquitaine%20-%20Contacts" TargetMode="External"/><Relationship Id="rId17" Type="http://schemas.openxmlformats.org/officeDocument/2006/relationships/hyperlink" Target="mailto:ars-dd33-direction@ars.sante.fr?subject=ARS%20Nouvelle-Aquitaine%20-%20Contacts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rs-dd24-direction@ars.sante.fr?subject=ARS%20Nouvelle-Aquitaine%20-%20Contacts" TargetMode="External"/><Relationship Id="rId20" Type="http://schemas.openxmlformats.org/officeDocument/2006/relationships/hyperlink" Target="mailto:ars-dd64-direction@ars.sante.fr?subject=ARS%20Nouvelle-Aquitaine%20-%20Contact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s-na-offre-de-soins-sse@ars.sante.fr" TargetMode="External"/><Relationship Id="rId24" Type="http://schemas.openxmlformats.org/officeDocument/2006/relationships/hyperlink" Target="https://www.esea-na.f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s-dd23-direction@ars.sante.fr?subject=ARS%20Nouvelle-Aquitaine%20-%20Contacts" TargetMode="External"/><Relationship Id="rId23" Type="http://schemas.openxmlformats.org/officeDocument/2006/relationships/hyperlink" Target="mailto:ars-dd87-direction@ars.sante.fr?subject=ARS%20Nouvelle-Aquitaine%20-%20Contacts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rs-dd47-direction@ars.sante.fr?subject=ARS%20Nouvelle-Aquitaine%20-%20Contac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egifrance.gouv.fr/loda/article_lc/JORFARTI000038821303/" TargetMode="External"/><Relationship Id="rId14" Type="http://schemas.openxmlformats.org/officeDocument/2006/relationships/hyperlink" Target="mailto:ars-dd19-direction@ars.sante.fr?subject=ARS%20Nouvelle-Aquitaine%20-%20Contatcs" TargetMode="External"/><Relationship Id="rId22" Type="http://schemas.openxmlformats.org/officeDocument/2006/relationships/hyperlink" Target="mailto:ars-dd86-direction@ars.sante.fr?subject=ARS%20Nouvelle-Aquitaine%20-%20Contac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80C2-F331-491F-8C5E-F4F3A5B9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Ministere</cp:lastModifiedBy>
  <cp:revision>12</cp:revision>
  <dcterms:created xsi:type="dcterms:W3CDTF">2022-04-25T12:15:00Z</dcterms:created>
  <dcterms:modified xsi:type="dcterms:W3CDTF">2022-08-26T14:30:00Z</dcterms:modified>
</cp:coreProperties>
</file>