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D45" w:rsidRDefault="00442ABC" w:rsidP="00A62D45">
      <w:pPr>
        <w:pStyle w:val="Rfrences"/>
        <w:framePr w:w="0" w:hRule="auto" w:hSpace="0" w:wrap="auto" w:vAnchor="margin" w:hAnchor="text" w:xAlign="left" w:yAlign="inline"/>
        <w:rPr>
          <w:b/>
          <w:color w:val="1050A0"/>
          <w:sz w:val="20"/>
          <w:szCs w:val="20"/>
        </w:rPr>
      </w:pPr>
      <w:r w:rsidRPr="000F3A76">
        <w:rPr>
          <w:noProof/>
        </w:rPr>
        <w:drawing>
          <wp:anchor distT="0" distB="0" distL="114300" distR="114300" simplePos="0" relativeHeight="251659264" behindDoc="0" locked="0" layoutInCell="1" allowOverlap="1" wp14:anchorId="78B6C03D" wp14:editId="15F9D05C">
            <wp:simplePos x="0" y="0"/>
            <wp:positionH relativeFrom="column">
              <wp:posOffset>3378200</wp:posOffset>
            </wp:positionH>
            <wp:positionV relativeFrom="paragraph">
              <wp:posOffset>-38100</wp:posOffset>
            </wp:positionV>
            <wp:extent cx="1479914" cy="852832"/>
            <wp:effectExtent l="0" t="0" r="6350" b="444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png"/>
                    <pic:cNvPicPr/>
                  </pic:nvPicPr>
                  <pic:blipFill>
                    <a:blip r:embed="rId9">
                      <a:extLst>
                        <a:ext uri="{28A0092B-C50C-407E-A947-70E740481C1C}">
                          <a14:useLocalDpi xmlns:a14="http://schemas.microsoft.com/office/drawing/2010/main" val="0"/>
                        </a:ext>
                      </a:extLst>
                    </a:blip>
                    <a:stretch>
                      <a:fillRect/>
                    </a:stretch>
                  </pic:blipFill>
                  <pic:spPr>
                    <a:xfrm>
                      <a:off x="0" y="0"/>
                      <a:ext cx="1479914" cy="852832"/>
                    </a:xfrm>
                    <a:prstGeom prst="rect">
                      <a:avLst/>
                    </a:prstGeom>
                  </pic:spPr>
                </pic:pic>
              </a:graphicData>
            </a:graphic>
            <wp14:sizeRelH relativeFrom="page">
              <wp14:pctWidth>0</wp14:pctWidth>
            </wp14:sizeRelH>
            <wp14:sizeRelV relativeFrom="page">
              <wp14:pctHeight>0</wp14:pctHeight>
            </wp14:sizeRelV>
          </wp:anchor>
        </w:drawing>
      </w:r>
    </w:p>
    <w:p w:rsidR="00A62D45" w:rsidRDefault="00A62D45" w:rsidP="00A62D45">
      <w:pPr>
        <w:pStyle w:val="Rfrences"/>
        <w:framePr w:w="0" w:hRule="auto" w:hSpace="0" w:wrap="auto" w:vAnchor="margin" w:hAnchor="text" w:xAlign="left" w:yAlign="inline"/>
        <w:rPr>
          <w:b/>
          <w:color w:val="1050A0"/>
          <w:sz w:val="20"/>
          <w:szCs w:val="20"/>
        </w:rPr>
      </w:pPr>
    </w:p>
    <w:p w:rsidR="00A62D45" w:rsidRDefault="00442ABC" w:rsidP="00A62D45">
      <w:pPr>
        <w:pStyle w:val="Rfrences"/>
        <w:framePr w:w="0" w:hRule="auto" w:hSpace="0" w:wrap="auto" w:vAnchor="margin" w:hAnchor="text" w:xAlign="left" w:yAlign="inline"/>
        <w:rPr>
          <w:b/>
          <w:color w:val="1050A0"/>
          <w:sz w:val="20"/>
          <w:szCs w:val="20"/>
        </w:rPr>
      </w:pPr>
      <w:r>
        <w:rPr>
          <w:noProof/>
        </w:rPr>
        <w:drawing>
          <wp:anchor distT="0" distB="0" distL="114300" distR="114300" simplePos="0" relativeHeight="251661312" behindDoc="0" locked="0" layoutInCell="1" allowOverlap="1" wp14:anchorId="49F6BBAE" wp14:editId="198AD95B">
            <wp:simplePos x="0" y="0"/>
            <wp:positionH relativeFrom="column">
              <wp:posOffset>-113665</wp:posOffset>
            </wp:positionH>
            <wp:positionV relativeFrom="paragraph">
              <wp:posOffset>-494665</wp:posOffset>
            </wp:positionV>
            <wp:extent cx="1357630" cy="1228725"/>
            <wp:effectExtent l="0" t="0" r="0" b="0"/>
            <wp:wrapTight wrapText="bothSides">
              <wp:wrapPolygon edited="0">
                <wp:start x="1616" y="1786"/>
                <wp:lineTo x="1616" y="19200"/>
                <wp:lineTo x="9295" y="19200"/>
                <wp:lineTo x="10103" y="17414"/>
                <wp:lineTo x="8891" y="16967"/>
                <wp:lineTo x="18589" y="12056"/>
                <wp:lineTo x="18185" y="9823"/>
                <wp:lineTo x="19802" y="7591"/>
                <wp:lineTo x="18589" y="6251"/>
                <wp:lineTo x="10103" y="1786"/>
                <wp:lineTo x="1616" y="1786"/>
              </wp:wrapPolygon>
            </wp:wrapTight>
            <wp:docPr id="10"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5" w:rsidRDefault="00A62D45" w:rsidP="00A62D45">
      <w:pPr>
        <w:pStyle w:val="Rfrences"/>
        <w:framePr w:w="0" w:hRule="auto" w:hSpace="0" w:wrap="auto" w:vAnchor="margin" w:hAnchor="text" w:xAlign="left" w:yAlign="inline"/>
        <w:rPr>
          <w:b/>
          <w:color w:val="1050A0"/>
          <w:sz w:val="20"/>
          <w:szCs w:val="20"/>
        </w:rPr>
      </w:pPr>
    </w:p>
    <w:p w:rsidR="00A62D45" w:rsidRDefault="00A62D45" w:rsidP="00A62D45">
      <w:pPr>
        <w:pStyle w:val="Rfrences"/>
        <w:framePr w:w="0" w:hRule="auto" w:hSpace="0" w:wrap="auto" w:vAnchor="margin" w:hAnchor="text" w:xAlign="left" w:yAlign="inline"/>
        <w:rPr>
          <w:b/>
          <w:color w:val="1050A0"/>
          <w:sz w:val="20"/>
          <w:szCs w:val="20"/>
        </w:rPr>
      </w:pPr>
    </w:p>
    <w:p w:rsidR="00442ABC" w:rsidRDefault="00442ABC" w:rsidP="00A62D45">
      <w:pPr>
        <w:pStyle w:val="Rfrences"/>
        <w:framePr w:w="0" w:hRule="auto" w:hSpace="0" w:wrap="auto" w:vAnchor="margin" w:hAnchor="text" w:xAlign="left" w:yAlign="inline"/>
        <w:rPr>
          <w:b/>
          <w:color w:val="1050A0"/>
          <w:sz w:val="20"/>
          <w:szCs w:val="20"/>
        </w:rPr>
      </w:pPr>
    </w:p>
    <w:p w:rsidR="00161291" w:rsidRPr="0055711F" w:rsidRDefault="00161291" w:rsidP="00161291">
      <w:pPr>
        <w:pStyle w:val="Rfrences"/>
        <w:framePr w:w="0" w:hRule="auto" w:hSpace="0" w:wrap="auto" w:vAnchor="margin" w:hAnchor="text" w:xAlign="left" w:yAlign="inline"/>
        <w:jc w:val="right"/>
        <w:rPr>
          <w:rFonts w:ascii="Arial" w:hAnsi="Arial" w:cs="Arial"/>
          <w:color w:val="002060"/>
          <w:szCs w:val="20"/>
        </w:rPr>
      </w:pPr>
      <w:r w:rsidRPr="0055711F">
        <w:rPr>
          <w:rFonts w:ascii="Arial" w:hAnsi="Arial" w:cs="Arial"/>
          <w:color w:val="002060"/>
          <w:szCs w:val="20"/>
        </w:rPr>
        <w:t>Direction de l’</w:t>
      </w:r>
      <w:r w:rsidR="0055711F">
        <w:rPr>
          <w:rFonts w:ascii="Arial" w:hAnsi="Arial" w:cs="Arial"/>
          <w:color w:val="002060"/>
          <w:szCs w:val="20"/>
        </w:rPr>
        <w:t>offre de soins et de l’autonomie</w:t>
      </w:r>
    </w:p>
    <w:p w:rsidR="00161291" w:rsidRPr="0055711F" w:rsidRDefault="00161291" w:rsidP="00161291">
      <w:pPr>
        <w:pStyle w:val="Titre1"/>
        <w:spacing w:before="0" w:after="0"/>
        <w:ind w:left="-284"/>
        <w:jc w:val="right"/>
        <w:rPr>
          <w:rFonts w:ascii="Arial" w:hAnsi="Arial" w:cs="Arial"/>
          <w:b w:val="0"/>
          <w:bCs w:val="0"/>
          <w:color w:val="002060"/>
          <w:sz w:val="18"/>
          <w:szCs w:val="20"/>
          <w:lang w:val="fr-FR"/>
        </w:rPr>
      </w:pPr>
      <w:r w:rsidRPr="0055711F">
        <w:rPr>
          <w:rFonts w:ascii="Arial" w:hAnsi="Arial" w:cs="Arial"/>
          <w:b w:val="0"/>
          <w:color w:val="002060"/>
          <w:sz w:val="18"/>
          <w:szCs w:val="20"/>
        </w:rPr>
        <w:t>Pôle offre</w:t>
      </w:r>
      <w:r w:rsidRPr="0055711F">
        <w:rPr>
          <w:rFonts w:ascii="Arial" w:hAnsi="Arial" w:cs="Arial"/>
          <w:b w:val="0"/>
          <w:color w:val="002060"/>
          <w:sz w:val="18"/>
          <w:szCs w:val="20"/>
          <w:lang w:val="fr-FR"/>
        </w:rPr>
        <w:t xml:space="preserve"> de soins</w:t>
      </w:r>
    </w:p>
    <w:p w:rsidR="00442ABC" w:rsidRDefault="00442ABC" w:rsidP="00A62D45">
      <w:pPr>
        <w:pStyle w:val="Rfrences"/>
        <w:framePr w:w="0" w:hRule="auto" w:hSpace="0" w:wrap="auto" w:vAnchor="margin" w:hAnchor="text" w:xAlign="left" w:yAlign="inline"/>
        <w:rPr>
          <w:b/>
          <w:color w:val="1050A0"/>
          <w:sz w:val="20"/>
          <w:szCs w:val="20"/>
        </w:rPr>
      </w:pPr>
    </w:p>
    <w:p w:rsidR="00442ABC" w:rsidRDefault="00442ABC" w:rsidP="00A62D45">
      <w:pPr>
        <w:pStyle w:val="Rfrences"/>
        <w:framePr w:w="0" w:hRule="auto" w:hSpace="0" w:wrap="auto" w:vAnchor="margin" w:hAnchor="text" w:xAlign="left" w:yAlign="inline"/>
        <w:rPr>
          <w:b/>
          <w:color w:val="1050A0"/>
          <w:sz w:val="20"/>
          <w:szCs w:val="20"/>
        </w:rPr>
      </w:pPr>
    </w:p>
    <w:p w:rsidR="00A62D45" w:rsidRPr="00F71DAA" w:rsidRDefault="00A62D45" w:rsidP="00F71DAA">
      <w:pPr>
        <w:pBdr>
          <w:top w:val="single" w:sz="4" w:space="1" w:color="auto"/>
        </w:pBdr>
        <w:rPr>
          <w:rFonts w:ascii="Arial Narrow" w:hAnsi="Arial Narrow"/>
          <w:sz w:val="6"/>
        </w:rPr>
      </w:pPr>
    </w:p>
    <w:p w:rsidR="00442ABC" w:rsidRPr="0055711F" w:rsidRDefault="002F462E" w:rsidP="00442ABC">
      <w:pPr>
        <w:spacing w:after="0" w:line="240" w:lineRule="auto"/>
        <w:jc w:val="center"/>
        <w:outlineLvl w:val="1"/>
        <w:rPr>
          <w:rFonts w:eastAsia="Times New Roman" w:cs="Times New Roman"/>
          <w:bCs/>
          <w:sz w:val="32"/>
          <w:szCs w:val="32"/>
        </w:rPr>
      </w:pPr>
      <w:r>
        <w:rPr>
          <w:rFonts w:eastAsia="Times New Roman" w:cs="Times New Roman"/>
          <w:bCs/>
          <w:sz w:val="32"/>
          <w:szCs w:val="32"/>
        </w:rPr>
        <w:t>Dossier de candidature</w:t>
      </w:r>
      <w:r w:rsidR="00A62D45" w:rsidRPr="0055711F">
        <w:rPr>
          <w:rFonts w:eastAsia="Times New Roman" w:cs="Times New Roman"/>
          <w:bCs/>
          <w:sz w:val="32"/>
          <w:szCs w:val="32"/>
        </w:rPr>
        <w:t xml:space="preserve"> </w:t>
      </w:r>
      <w:bookmarkStart w:id="0" w:name="TOC-1"/>
      <w:bookmarkEnd w:id="0"/>
    </w:p>
    <w:p w:rsidR="00C70800" w:rsidRPr="00F942CD" w:rsidRDefault="00C70800" w:rsidP="00442ABC">
      <w:pPr>
        <w:spacing w:after="0" w:line="240" w:lineRule="auto"/>
        <w:jc w:val="center"/>
        <w:outlineLvl w:val="1"/>
        <w:rPr>
          <w:rFonts w:eastAsia="Times New Roman" w:cs="Times New Roman"/>
          <w:b/>
          <w:bCs/>
          <w:sz w:val="32"/>
          <w:szCs w:val="32"/>
        </w:rPr>
      </w:pPr>
    </w:p>
    <w:p w:rsidR="00442ABC" w:rsidRPr="00F942CD" w:rsidRDefault="00442ABC" w:rsidP="00442ABC">
      <w:pPr>
        <w:spacing w:after="0" w:line="240" w:lineRule="auto"/>
        <w:jc w:val="center"/>
        <w:outlineLvl w:val="1"/>
        <w:rPr>
          <w:rFonts w:eastAsia="Times New Roman" w:cs="Times New Roman"/>
          <w:b/>
          <w:bCs/>
          <w:sz w:val="8"/>
          <w:szCs w:val="32"/>
        </w:rPr>
      </w:pPr>
    </w:p>
    <w:p w:rsidR="00442ABC" w:rsidRPr="00F942CD" w:rsidRDefault="00442ABC" w:rsidP="00442ABC">
      <w:pPr>
        <w:spacing w:after="0" w:line="240" w:lineRule="auto"/>
        <w:jc w:val="center"/>
        <w:outlineLvl w:val="1"/>
        <w:rPr>
          <w:rFonts w:eastAsia="Times New Roman" w:cs="Times New Roman"/>
          <w:b/>
          <w:bCs/>
          <w:sz w:val="32"/>
          <w:szCs w:val="32"/>
        </w:rPr>
      </w:pPr>
      <w:r w:rsidRPr="00F942CD">
        <w:rPr>
          <w:rFonts w:eastAsia="Times New Roman" w:cs="Times New Roman"/>
          <w:b/>
          <w:bCs/>
          <w:sz w:val="32"/>
          <w:szCs w:val="32"/>
        </w:rPr>
        <w:t xml:space="preserve">DISPOSITIF DEDIE A LA PRISE EN CHARGE </w:t>
      </w:r>
    </w:p>
    <w:p w:rsidR="00A62D45" w:rsidRDefault="00442ABC" w:rsidP="00442ABC">
      <w:pPr>
        <w:spacing w:after="0" w:line="240" w:lineRule="auto"/>
        <w:jc w:val="center"/>
        <w:outlineLvl w:val="1"/>
        <w:rPr>
          <w:rFonts w:eastAsia="Times New Roman" w:cs="Times New Roman"/>
          <w:b/>
          <w:bCs/>
          <w:sz w:val="32"/>
          <w:szCs w:val="32"/>
        </w:rPr>
      </w:pPr>
      <w:r w:rsidRPr="00F942CD">
        <w:rPr>
          <w:rFonts w:eastAsia="Times New Roman" w:cs="Times New Roman"/>
          <w:b/>
          <w:bCs/>
          <w:sz w:val="32"/>
          <w:szCs w:val="32"/>
        </w:rPr>
        <w:t>DES FEMMES VICTIMES DE VIOLENCES</w:t>
      </w:r>
    </w:p>
    <w:p w:rsidR="00C70800" w:rsidRDefault="00C70800" w:rsidP="00442ABC">
      <w:pPr>
        <w:spacing w:after="0" w:line="240" w:lineRule="auto"/>
        <w:jc w:val="center"/>
        <w:outlineLvl w:val="1"/>
        <w:rPr>
          <w:rFonts w:eastAsia="Times New Roman" w:cs="Times New Roman"/>
          <w:b/>
          <w:bCs/>
          <w:sz w:val="32"/>
          <w:szCs w:val="32"/>
        </w:rPr>
      </w:pPr>
    </w:p>
    <w:p w:rsidR="00C70800" w:rsidRPr="0074147A" w:rsidRDefault="002F462E" w:rsidP="00442ABC">
      <w:pPr>
        <w:spacing w:after="0" w:line="240" w:lineRule="auto"/>
        <w:jc w:val="center"/>
        <w:outlineLvl w:val="1"/>
        <w:rPr>
          <w:rFonts w:eastAsia="Times New Roman" w:cs="Times New Roman"/>
          <w:bCs/>
          <w:sz w:val="28"/>
          <w:szCs w:val="32"/>
        </w:rPr>
      </w:pPr>
      <w:r>
        <w:rPr>
          <w:rFonts w:eastAsia="Times New Roman" w:cs="Times New Roman"/>
          <w:bCs/>
          <w:sz w:val="28"/>
          <w:szCs w:val="32"/>
        </w:rPr>
        <w:t xml:space="preserve">AAC </w:t>
      </w:r>
      <w:r w:rsidR="00C70800" w:rsidRPr="0074147A">
        <w:rPr>
          <w:rFonts w:eastAsia="Times New Roman" w:cs="Times New Roman"/>
          <w:bCs/>
          <w:sz w:val="28"/>
          <w:szCs w:val="32"/>
        </w:rPr>
        <w:t>Juin 2021</w:t>
      </w:r>
    </w:p>
    <w:p w:rsidR="00442ABC" w:rsidRPr="00F942CD" w:rsidRDefault="00442ABC" w:rsidP="00F71DAA">
      <w:pPr>
        <w:pBdr>
          <w:bottom w:val="single" w:sz="4" w:space="1" w:color="auto"/>
        </w:pBdr>
        <w:spacing w:after="0" w:line="240" w:lineRule="auto"/>
        <w:jc w:val="center"/>
        <w:outlineLvl w:val="1"/>
        <w:rPr>
          <w:rFonts w:eastAsia="Times New Roman" w:cs="Times New Roman"/>
          <w:b/>
          <w:bCs/>
          <w:sz w:val="16"/>
          <w:szCs w:val="32"/>
        </w:rPr>
      </w:pPr>
    </w:p>
    <w:p w:rsidR="00A62D45" w:rsidRDefault="00A62D45" w:rsidP="00A62D45">
      <w:pPr>
        <w:spacing w:after="0" w:line="240" w:lineRule="auto"/>
        <w:jc w:val="both"/>
        <w:rPr>
          <w:rFonts w:eastAsia="Times New Roman" w:cs="Times New Roman"/>
          <w:sz w:val="24"/>
          <w:szCs w:val="24"/>
        </w:rPr>
      </w:pPr>
    </w:p>
    <w:p w:rsidR="003D40D9" w:rsidRDefault="003D40D9" w:rsidP="002F462E">
      <w:pPr>
        <w:spacing w:after="0" w:line="240" w:lineRule="auto"/>
        <w:jc w:val="both"/>
        <w:rPr>
          <w:rFonts w:eastAsia="Times New Roman" w:cs="Times New Roman"/>
          <w:b/>
          <w:color w:val="002060"/>
          <w:sz w:val="24"/>
          <w:szCs w:val="24"/>
        </w:rPr>
      </w:pPr>
    </w:p>
    <w:p w:rsidR="002F462E" w:rsidRDefault="00672BDB" w:rsidP="002F462E">
      <w:pPr>
        <w:spacing w:after="0" w:line="240" w:lineRule="auto"/>
        <w:jc w:val="both"/>
        <w:rPr>
          <w:rFonts w:eastAsia="Times New Roman" w:cs="Times New Roman"/>
          <w:b/>
          <w:color w:val="002060"/>
          <w:sz w:val="24"/>
          <w:szCs w:val="24"/>
        </w:rPr>
      </w:pPr>
      <w:r w:rsidRPr="002F462E">
        <w:rPr>
          <w:rFonts w:eastAsia="Times New Roman" w:cs="Times New Roman"/>
          <w:b/>
          <w:color w:val="002060"/>
          <w:sz w:val="24"/>
          <w:szCs w:val="24"/>
        </w:rPr>
        <w:t>Le</w:t>
      </w:r>
      <w:r w:rsidR="002F462E">
        <w:rPr>
          <w:rFonts w:eastAsia="Times New Roman" w:cs="Times New Roman"/>
          <w:b/>
          <w:color w:val="002060"/>
          <w:sz w:val="24"/>
          <w:szCs w:val="24"/>
        </w:rPr>
        <w:t xml:space="preserve"> porteur du projet :</w:t>
      </w:r>
    </w:p>
    <w:p w:rsidR="003D40D9" w:rsidRDefault="003D40D9" w:rsidP="002F462E">
      <w:pPr>
        <w:spacing w:after="0" w:line="240" w:lineRule="auto"/>
        <w:jc w:val="both"/>
        <w:rPr>
          <w:rFonts w:eastAsia="Times New Roman" w:cs="Times New Roman"/>
          <w:color w:val="002060"/>
          <w:sz w:val="24"/>
          <w:szCs w:val="24"/>
        </w:rPr>
      </w:pPr>
    </w:p>
    <w:p w:rsidR="002F462E" w:rsidRPr="002F462E" w:rsidRDefault="002F462E" w:rsidP="002F462E">
      <w:pPr>
        <w:spacing w:after="0" w:line="240" w:lineRule="auto"/>
        <w:jc w:val="both"/>
        <w:rPr>
          <w:rFonts w:eastAsia="Times New Roman" w:cs="Times New Roman"/>
          <w:color w:val="002060"/>
          <w:sz w:val="24"/>
          <w:szCs w:val="24"/>
        </w:rPr>
      </w:pPr>
      <w:r w:rsidRPr="002F462E">
        <w:rPr>
          <w:rFonts w:eastAsia="Times New Roman" w:cs="Times New Roman"/>
          <w:color w:val="002060"/>
          <w:sz w:val="24"/>
          <w:szCs w:val="24"/>
        </w:rPr>
        <w:t>Adresse :</w:t>
      </w:r>
    </w:p>
    <w:p w:rsidR="003D40D9" w:rsidRDefault="003D40D9" w:rsidP="002F462E">
      <w:pPr>
        <w:spacing w:after="0" w:line="240" w:lineRule="auto"/>
        <w:jc w:val="both"/>
        <w:rPr>
          <w:rFonts w:eastAsia="Times New Roman" w:cs="Times New Roman"/>
          <w:color w:val="002060"/>
          <w:sz w:val="24"/>
          <w:szCs w:val="24"/>
        </w:rPr>
      </w:pPr>
    </w:p>
    <w:p w:rsidR="002F462E" w:rsidRDefault="002F462E" w:rsidP="002F462E">
      <w:pPr>
        <w:spacing w:after="0" w:line="240" w:lineRule="auto"/>
        <w:jc w:val="both"/>
        <w:rPr>
          <w:rFonts w:eastAsia="Times New Roman" w:cs="Times New Roman"/>
          <w:color w:val="002060"/>
          <w:sz w:val="24"/>
          <w:szCs w:val="24"/>
        </w:rPr>
      </w:pPr>
      <w:r>
        <w:rPr>
          <w:rFonts w:eastAsia="Times New Roman" w:cs="Times New Roman"/>
          <w:color w:val="002060"/>
          <w:sz w:val="24"/>
          <w:szCs w:val="24"/>
        </w:rPr>
        <w:t xml:space="preserve">Numéro </w:t>
      </w:r>
      <w:proofErr w:type="spellStart"/>
      <w:r w:rsidRPr="002F462E">
        <w:rPr>
          <w:rFonts w:eastAsia="Times New Roman" w:cs="Times New Roman"/>
          <w:color w:val="002060"/>
          <w:sz w:val="24"/>
          <w:szCs w:val="24"/>
        </w:rPr>
        <w:t>Finess</w:t>
      </w:r>
      <w:proofErr w:type="spellEnd"/>
      <w:r w:rsidRPr="002F462E">
        <w:rPr>
          <w:rFonts w:eastAsia="Times New Roman" w:cs="Times New Roman"/>
          <w:color w:val="002060"/>
          <w:sz w:val="24"/>
          <w:szCs w:val="24"/>
        </w:rPr>
        <w:t> :</w:t>
      </w:r>
    </w:p>
    <w:p w:rsidR="0014457B" w:rsidRDefault="0014457B" w:rsidP="002F462E">
      <w:pPr>
        <w:spacing w:after="0" w:line="240" w:lineRule="auto"/>
        <w:jc w:val="both"/>
        <w:rPr>
          <w:rFonts w:eastAsia="Times New Roman" w:cs="Times New Roman"/>
          <w:color w:val="002060"/>
          <w:sz w:val="24"/>
          <w:szCs w:val="24"/>
        </w:rPr>
      </w:pPr>
    </w:p>
    <w:p w:rsidR="0014457B" w:rsidRDefault="0014457B" w:rsidP="002F462E">
      <w:pPr>
        <w:spacing w:after="0" w:line="240" w:lineRule="auto"/>
        <w:jc w:val="both"/>
        <w:rPr>
          <w:rFonts w:eastAsia="Times New Roman" w:cs="Times New Roman"/>
          <w:color w:val="002060"/>
          <w:sz w:val="24"/>
          <w:szCs w:val="24"/>
        </w:rPr>
      </w:pPr>
      <w:r>
        <w:rPr>
          <w:rFonts w:eastAsia="Times New Roman" w:cs="Times New Roman"/>
          <w:color w:val="002060"/>
          <w:sz w:val="24"/>
          <w:szCs w:val="24"/>
        </w:rPr>
        <w:t xml:space="preserve">Coordonnateur du projet : </w:t>
      </w:r>
    </w:p>
    <w:p w:rsidR="0014457B" w:rsidRDefault="0014457B" w:rsidP="002F462E">
      <w:pPr>
        <w:spacing w:after="0" w:line="240" w:lineRule="auto"/>
        <w:jc w:val="both"/>
        <w:rPr>
          <w:rFonts w:eastAsia="Times New Roman" w:cs="Times New Roman"/>
          <w:color w:val="002060"/>
          <w:sz w:val="24"/>
          <w:szCs w:val="24"/>
        </w:rPr>
      </w:pPr>
      <w:r>
        <w:rPr>
          <w:rFonts w:eastAsia="Times New Roman" w:cs="Times New Roman"/>
          <w:color w:val="002060"/>
          <w:sz w:val="24"/>
          <w:szCs w:val="24"/>
        </w:rPr>
        <w:t>Contact courriel :</w:t>
      </w:r>
    </w:p>
    <w:p w:rsidR="0014457B" w:rsidRDefault="0014457B" w:rsidP="002F462E">
      <w:pPr>
        <w:spacing w:after="0" w:line="240" w:lineRule="auto"/>
        <w:jc w:val="both"/>
        <w:rPr>
          <w:rFonts w:eastAsia="Times New Roman" w:cs="Times New Roman"/>
          <w:color w:val="002060"/>
          <w:sz w:val="24"/>
          <w:szCs w:val="24"/>
        </w:rPr>
      </w:pPr>
      <w:r>
        <w:rPr>
          <w:rFonts w:eastAsia="Times New Roman" w:cs="Times New Roman"/>
          <w:color w:val="002060"/>
          <w:sz w:val="24"/>
          <w:szCs w:val="24"/>
        </w:rPr>
        <w:t xml:space="preserve">Contact téléphone : </w:t>
      </w:r>
    </w:p>
    <w:p w:rsidR="002F462E" w:rsidRDefault="002F462E" w:rsidP="002F462E">
      <w:pPr>
        <w:spacing w:after="0" w:line="240" w:lineRule="auto"/>
        <w:jc w:val="both"/>
        <w:rPr>
          <w:rFonts w:eastAsia="Times New Roman" w:cs="Times New Roman"/>
          <w:color w:val="002060"/>
          <w:sz w:val="24"/>
          <w:szCs w:val="24"/>
        </w:rPr>
      </w:pPr>
    </w:p>
    <w:p w:rsidR="002F462E" w:rsidRPr="002F462E" w:rsidRDefault="002F462E" w:rsidP="002F462E">
      <w:pPr>
        <w:spacing w:after="0" w:line="240" w:lineRule="auto"/>
        <w:jc w:val="both"/>
        <w:rPr>
          <w:rFonts w:eastAsia="Times New Roman" w:cs="Times New Roman"/>
          <w:i/>
          <w:sz w:val="20"/>
          <w:szCs w:val="24"/>
        </w:rPr>
      </w:pPr>
      <w:r w:rsidRPr="002F462E">
        <w:rPr>
          <w:rFonts w:eastAsia="Times New Roman" w:cs="Times New Roman"/>
          <w:i/>
          <w:sz w:val="20"/>
          <w:szCs w:val="24"/>
        </w:rPr>
        <w:t xml:space="preserve">NB : Les dispositifs doivent être implantés dans des </w:t>
      </w:r>
      <w:r w:rsidRPr="002F462E">
        <w:rPr>
          <w:rFonts w:eastAsia="Times New Roman" w:cs="Times New Roman"/>
          <w:b/>
          <w:i/>
          <w:sz w:val="20"/>
          <w:szCs w:val="24"/>
        </w:rPr>
        <w:t>établissements de santé assurant à minima une activité d’urgences, de gynécologie-obstétrique.</w:t>
      </w:r>
      <w:r w:rsidRPr="002F462E">
        <w:rPr>
          <w:rFonts w:eastAsia="Times New Roman" w:cs="Times New Roman"/>
          <w:i/>
          <w:sz w:val="20"/>
          <w:szCs w:val="24"/>
        </w:rPr>
        <w:t xml:space="preserve"> Ils pourront autant que de besoin disposer d’activités spécialisées telles que l’activité d’interruption volontaire de grossesse (IVG), l’activité de chirurgie générale et spécialisée, l’activité de psychiatrie, les permanences d’accès aux soins de santé (PASS), etc.</w:t>
      </w:r>
    </w:p>
    <w:p w:rsidR="002F462E" w:rsidRDefault="002F462E" w:rsidP="002F462E">
      <w:pPr>
        <w:spacing w:after="0" w:line="240" w:lineRule="auto"/>
        <w:jc w:val="both"/>
        <w:rPr>
          <w:rFonts w:eastAsia="Times New Roman" w:cs="Times New Roman"/>
          <w:b/>
          <w:color w:val="002060"/>
          <w:sz w:val="24"/>
          <w:szCs w:val="24"/>
        </w:rPr>
      </w:pPr>
    </w:p>
    <w:p w:rsidR="00234077" w:rsidRDefault="00234077" w:rsidP="002F462E">
      <w:pPr>
        <w:spacing w:after="0" w:line="240" w:lineRule="auto"/>
        <w:jc w:val="both"/>
        <w:rPr>
          <w:rFonts w:eastAsia="Times New Roman" w:cs="Times New Roman"/>
          <w:b/>
          <w:color w:val="002060"/>
          <w:sz w:val="24"/>
          <w:szCs w:val="24"/>
        </w:rPr>
      </w:pPr>
    </w:p>
    <w:p w:rsidR="002F462E" w:rsidRDefault="002F462E" w:rsidP="002F462E">
      <w:pPr>
        <w:spacing w:after="0" w:line="240" w:lineRule="auto"/>
        <w:jc w:val="both"/>
        <w:rPr>
          <w:rFonts w:eastAsia="Times New Roman" w:cs="Times New Roman"/>
          <w:b/>
          <w:color w:val="002060"/>
          <w:sz w:val="24"/>
          <w:szCs w:val="24"/>
        </w:rPr>
      </w:pPr>
      <w:r>
        <w:rPr>
          <w:rFonts w:eastAsia="Times New Roman" w:cs="Times New Roman"/>
          <w:b/>
          <w:color w:val="002060"/>
          <w:sz w:val="24"/>
          <w:szCs w:val="24"/>
        </w:rPr>
        <w:t xml:space="preserve">Territoire concerné : </w:t>
      </w:r>
    </w:p>
    <w:p w:rsidR="003D40D9" w:rsidRDefault="003D40D9" w:rsidP="002F462E">
      <w:pPr>
        <w:spacing w:after="0" w:line="240" w:lineRule="auto"/>
        <w:jc w:val="both"/>
        <w:rPr>
          <w:rFonts w:eastAsia="Times New Roman" w:cs="Times New Roman"/>
          <w:color w:val="002060"/>
          <w:sz w:val="24"/>
          <w:szCs w:val="24"/>
        </w:rPr>
      </w:pPr>
    </w:p>
    <w:p w:rsidR="002F462E" w:rsidRDefault="002F462E" w:rsidP="002F462E">
      <w:pPr>
        <w:spacing w:after="0" w:line="240" w:lineRule="auto"/>
        <w:jc w:val="both"/>
        <w:rPr>
          <w:rFonts w:eastAsia="Times New Roman" w:cs="Times New Roman"/>
          <w:color w:val="002060"/>
          <w:sz w:val="24"/>
          <w:szCs w:val="24"/>
        </w:rPr>
      </w:pPr>
      <w:r w:rsidRPr="002F462E">
        <w:rPr>
          <w:rFonts w:eastAsia="Times New Roman" w:cs="Times New Roman"/>
          <w:color w:val="002060"/>
          <w:sz w:val="24"/>
          <w:szCs w:val="24"/>
        </w:rPr>
        <w:t>Densité de population :</w:t>
      </w:r>
    </w:p>
    <w:p w:rsidR="003D40D9" w:rsidRDefault="003D40D9" w:rsidP="002F462E">
      <w:pPr>
        <w:spacing w:after="0" w:line="240" w:lineRule="auto"/>
        <w:jc w:val="both"/>
        <w:rPr>
          <w:rFonts w:eastAsia="Times New Roman" w:cs="Times New Roman"/>
          <w:color w:val="002060"/>
          <w:sz w:val="24"/>
          <w:szCs w:val="24"/>
        </w:rPr>
      </w:pPr>
    </w:p>
    <w:p w:rsidR="002F462E" w:rsidRPr="002F462E" w:rsidRDefault="002F462E" w:rsidP="002F462E">
      <w:pPr>
        <w:spacing w:after="0" w:line="240" w:lineRule="auto"/>
        <w:jc w:val="both"/>
        <w:rPr>
          <w:rFonts w:eastAsia="Times New Roman" w:cs="Times New Roman"/>
          <w:color w:val="002060"/>
          <w:sz w:val="24"/>
          <w:szCs w:val="24"/>
        </w:rPr>
      </w:pPr>
      <w:r w:rsidRPr="002F462E">
        <w:rPr>
          <w:rFonts w:eastAsia="Times New Roman" w:cs="Times New Roman"/>
          <w:color w:val="002060"/>
          <w:sz w:val="24"/>
          <w:szCs w:val="24"/>
        </w:rPr>
        <w:t>Caractéristiques susceptibles d’être corrélées avec la fréquence des violences faites aux femmes</w:t>
      </w:r>
      <w:r>
        <w:rPr>
          <w:rFonts w:eastAsia="Times New Roman" w:cs="Times New Roman"/>
          <w:color w:val="002060"/>
          <w:sz w:val="24"/>
          <w:szCs w:val="24"/>
        </w:rPr>
        <w:t> :</w:t>
      </w:r>
    </w:p>
    <w:p w:rsidR="002F462E" w:rsidRDefault="002F462E" w:rsidP="002F462E">
      <w:pPr>
        <w:spacing w:after="0" w:line="240" w:lineRule="auto"/>
        <w:jc w:val="both"/>
        <w:rPr>
          <w:rFonts w:eastAsia="Times New Roman" w:cs="Times New Roman"/>
          <w:b/>
          <w:color w:val="002060"/>
          <w:sz w:val="24"/>
          <w:szCs w:val="24"/>
        </w:rPr>
      </w:pPr>
    </w:p>
    <w:p w:rsidR="00234077" w:rsidRDefault="00234077" w:rsidP="002F462E">
      <w:pPr>
        <w:spacing w:after="0" w:line="240" w:lineRule="auto"/>
        <w:jc w:val="both"/>
        <w:rPr>
          <w:rFonts w:eastAsia="Times New Roman" w:cs="Times New Roman"/>
          <w:b/>
          <w:color w:val="002060"/>
          <w:sz w:val="24"/>
          <w:szCs w:val="24"/>
        </w:rPr>
      </w:pPr>
    </w:p>
    <w:p w:rsidR="002F462E" w:rsidRDefault="002F462E" w:rsidP="002F462E">
      <w:pPr>
        <w:spacing w:after="0" w:line="240" w:lineRule="auto"/>
        <w:jc w:val="both"/>
        <w:rPr>
          <w:rFonts w:eastAsia="Times New Roman" w:cs="Times New Roman"/>
          <w:b/>
          <w:color w:val="002060"/>
          <w:sz w:val="24"/>
          <w:szCs w:val="24"/>
        </w:rPr>
      </w:pPr>
      <w:r>
        <w:rPr>
          <w:rFonts w:eastAsia="Times New Roman" w:cs="Times New Roman"/>
          <w:b/>
          <w:color w:val="002060"/>
          <w:sz w:val="24"/>
          <w:szCs w:val="24"/>
        </w:rPr>
        <w:t>Analyse des besoins :</w:t>
      </w:r>
    </w:p>
    <w:p w:rsidR="002F462E" w:rsidRDefault="002F462E" w:rsidP="002F462E">
      <w:pPr>
        <w:spacing w:after="0" w:line="240" w:lineRule="auto"/>
        <w:jc w:val="both"/>
        <w:rPr>
          <w:rFonts w:eastAsia="Times New Roman" w:cs="Times New Roman"/>
          <w:b/>
          <w:color w:val="002060"/>
          <w:sz w:val="24"/>
          <w:szCs w:val="24"/>
        </w:rPr>
      </w:pPr>
    </w:p>
    <w:p w:rsidR="00234077" w:rsidRDefault="00234077" w:rsidP="002F462E">
      <w:pPr>
        <w:spacing w:after="0" w:line="240" w:lineRule="auto"/>
        <w:jc w:val="both"/>
        <w:rPr>
          <w:rFonts w:eastAsia="Times New Roman" w:cs="Times New Roman"/>
          <w:b/>
          <w:color w:val="002060"/>
          <w:sz w:val="24"/>
          <w:szCs w:val="24"/>
        </w:rPr>
      </w:pPr>
    </w:p>
    <w:p w:rsidR="002F462E" w:rsidRDefault="002F462E" w:rsidP="002F462E">
      <w:pPr>
        <w:spacing w:after="0" w:line="240" w:lineRule="auto"/>
        <w:jc w:val="both"/>
        <w:rPr>
          <w:rFonts w:eastAsia="Times New Roman" w:cs="Times New Roman"/>
          <w:b/>
          <w:color w:val="002060"/>
          <w:sz w:val="24"/>
          <w:szCs w:val="24"/>
        </w:rPr>
      </w:pPr>
      <w:r>
        <w:rPr>
          <w:rFonts w:eastAsia="Times New Roman" w:cs="Times New Roman"/>
          <w:b/>
          <w:color w:val="002060"/>
          <w:sz w:val="24"/>
          <w:szCs w:val="24"/>
        </w:rPr>
        <w:t>Analyse des moyens :</w:t>
      </w:r>
    </w:p>
    <w:p w:rsidR="002F462E" w:rsidRDefault="002F462E" w:rsidP="002F462E">
      <w:pPr>
        <w:spacing w:after="0" w:line="240" w:lineRule="auto"/>
        <w:jc w:val="both"/>
        <w:rPr>
          <w:rFonts w:eastAsia="Times New Roman" w:cs="Times New Roman"/>
          <w:b/>
          <w:color w:val="002060"/>
          <w:sz w:val="24"/>
          <w:szCs w:val="24"/>
        </w:rPr>
      </w:pPr>
    </w:p>
    <w:p w:rsidR="00234077" w:rsidRDefault="00234077" w:rsidP="002F462E">
      <w:pPr>
        <w:spacing w:after="0" w:line="240" w:lineRule="auto"/>
        <w:jc w:val="both"/>
        <w:rPr>
          <w:rFonts w:eastAsia="Times New Roman" w:cs="Times New Roman"/>
          <w:b/>
          <w:color w:val="002060"/>
          <w:sz w:val="24"/>
          <w:szCs w:val="24"/>
        </w:rPr>
      </w:pPr>
    </w:p>
    <w:p w:rsidR="002F462E" w:rsidRDefault="002F462E" w:rsidP="002F462E">
      <w:pPr>
        <w:spacing w:after="0" w:line="240" w:lineRule="auto"/>
        <w:jc w:val="both"/>
        <w:rPr>
          <w:rFonts w:eastAsia="Times New Roman" w:cs="Times New Roman"/>
          <w:b/>
          <w:color w:val="002060"/>
          <w:sz w:val="24"/>
          <w:szCs w:val="24"/>
        </w:rPr>
      </w:pPr>
      <w:r>
        <w:rPr>
          <w:rFonts w:eastAsia="Times New Roman" w:cs="Times New Roman"/>
          <w:b/>
          <w:color w:val="002060"/>
          <w:sz w:val="24"/>
          <w:szCs w:val="24"/>
        </w:rPr>
        <w:t>Partenaires territoriaux :</w:t>
      </w:r>
    </w:p>
    <w:p w:rsidR="00234077" w:rsidRPr="002F462E" w:rsidRDefault="00234077" w:rsidP="00234077">
      <w:pPr>
        <w:spacing w:after="0" w:line="240" w:lineRule="auto"/>
        <w:jc w:val="both"/>
        <w:rPr>
          <w:rFonts w:eastAsia="Times New Roman" w:cs="Times New Roman"/>
          <w:szCs w:val="24"/>
        </w:rPr>
      </w:pPr>
      <w:r w:rsidRPr="002F462E">
        <w:rPr>
          <w:rFonts w:eastAsia="Times New Roman" w:cs="Times New Roman"/>
          <w:szCs w:val="24"/>
          <w:highlight w:val="yellow"/>
        </w:rPr>
        <w:t xml:space="preserve">Compléter l’annexe </w:t>
      </w:r>
      <w:r>
        <w:rPr>
          <w:rFonts w:eastAsia="Times New Roman" w:cs="Times New Roman"/>
          <w:szCs w:val="24"/>
          <w:highlight w:val="yellow"/>
        </w:rPr>
        <w:t>r</w:t>
      </w:r>
      <w:r w:rsidRPr="002F462E">
        <w:rPr>
          <w:rFonts w:eastAsia="Times New Roman" w:cs="Times New Roman"/>
          <w:szCs w:val="24"/>
          <w:highlight w:val="yellow"/>
        </w:rPr>
        <w:t>elative à la liste des partenaires du territoire</w:t>
      </w:r>
      <w:r w:rsidRPr="002F462E">
        <w:rPr>
          <w:rFonts w:eastAsia="Times New Roman" w:cs="Times New Roman"/>
          <w:szCs w:val="24"/>
        </w:rPr>
        <w:t xml:space="preserve"> </w:t>
      </w:r>
    </w:p>
    <w:p w:rsidR="002F462E" w:rsidRDefault="002F462E" w:rsidP="002F462E">
      <w:pPr>
        <w:spacing w:after="0" w:line="240" w:lineRule="auto"/>
        <w:jc w:val="both"/>
        <w:rPr>
          <w:rFonts w:eastAsia="Times New Roman" w:cs="Times New Roman"/>
          <w:b/>
          <w:color w:val="002060"/>
          <w:sz w:val="32"/>
          <w:szCs w:val="24"/>
          <w:u w:val="single"/>
        </w:rPr>
      </w:pPr>
      <w:r w:rsidRPr="002F462E">
        <w:rPr>
          <w:rFonts w:eastAsia="Times New Roman" w:cs="Times New Roman"/>
          <w:b/>
          <w:color w:val="002060"/>
          <w:sz w:val="32"/>
          <w:szCs w:val="24"/>
          <w:u w:val="single"/>
        </w:rPr>
        <w:t>Eléments du cahier des charges</w:t>
      </w:r>
    </w:p>
    <w:p w:rsidR="0029791B" w:rsidRDefault="0029791B" w:rsidP="002F462E">
      <w:pPr>
        <w:spacing w:after="0" w:line="240" w:lineRule="auto"/>
        <w:jc w:val="both"/>
        <w:rPr>
          <w:rFonts w:eastAsia="Times New Roman" w:cs="Times New Roman"/>
          <w:b/>
          <w:color w:val="002060"/>
          <w:sz w:val="32"/>
          <w:szCs w:val="24"/>
          <w:u w:val="single"/>
        </w:rPr>
      </w:pPr>
    </w:p>
    <w:p w:rsidR="00234077" w:rsidRPr="002F462E" w:rsidRDefault="00234077" w:rsidP="002F462E">
      <w:pPr>
        <w:spacing w:after="0" w:line="240" w:lineRule="auto"/>
        <w:jc w:val="both"/>
        <w:rPr>
          <w:rFonts w:eastAsia="Times New Roman" w:cs="Times New Roman"/>
          <w:b/>
          <w:color w:val="002060"/>
          <w:sz w:val="32"/>
          <w:szCs w:val="24"/>
          <w:u w:val="single"/>
        </w:rPr>
      </w:pPr>
      <w:r>
        <w:rPr>
          <w:rFonts w:eastAsia="Times New Roman" w:cs="Times New Roman"/>
          <w:noProof/>
          <w:color w:val="FF0000"/>
          <w:sz w:val="24"/>
          <w:szCs w:val="24"/>
        </w:rPr>
        <w:drawing>
          <wp:anchor distT="0" distB="0" distL="114300" distR="114300" simplePos="0" relativeHeight="251662336" behindDoc="0" locked="0" layoutInCell="1" allowOverlap="1" wp14:anchorId="44C864B2" wp14:editId="56CBDACD">
            <wp:simplePos x="0" y="0"/>
            <wp:positionH relativeFrom="margin">
              <wp:posOffset>-34925</wp:posOffset>
            </wp:positionH>
            <wp:positionV relativeFrom="margin">
              <wp:posOffset>489585</wp:posOffset>
            </wp:positionV>
            <wp:extent cx="477520" cy="438150"/>
            <wp:effectExtent l="0" t="0" r="0" b="0"/>
            <wp:wrapSquare wrapText="bothSides"/>
            <wp:docPr id="1" name="Image 1" descr="C:\Users\jochassaing\AppData\Local\Microsoft\Windows\INetCache\IE\8T5ORVJI\Pictograme_Attenti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hassaing\AppData\Local\Microsoft\Windows\INetCache\IE\8T5ORVJI\Pictograme_Attentio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752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F462E" w:rsidRPr="002F462E" w:rsidRDefault="002F462E" w:rsidP="00234077">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color w:val="FF0000"/>
          <w:sz w:val="24"/>
          <w:szCs w:val="24"/>
        </w:rPr>
      </w:pPr>
      <w:r w:rsidRPr="002F462E">
        <w:rPr>
          <w:rFonts w:eastAsia="Times New Roman" w:cs="Times New Roman"/>
          <w:color w:val="FF0000"/>
          <w:sz w:val="24"/>
          <w:szCs w:val="24"/>
        </w:rPr>
        <w:t xml:space="preserve">Veiller à bien répondre à l’ensemble des critères définis dans le cahier des charges. En l’absence d’élément, la dossier sera </w:t>
      </w:r>
      <w:r w:rsidR="00234077">
        <w:rPr>
          <w:rFonts w:eastAsia="Times New Roman" w:cs="Times New Roman"/>
          <w:color w:val="FF0000"/>
          <w:sz w:val="24"/>
          <w:szCs w:val="24"/>
        </w:rPr>
        <w:t xml:space="preserve">déclaré incomplet et ne pourra </w:t>
      </w:r>
      <w:r w:rsidRPr="002F462E">
        <w:rPr>
          <w:rFonts w:eastAsia="Times New Roman" w:cs="Times New Roman"/>
          <w:color w:val="FF0000"/>
          <w:sz w:val="24"/>
          <w:szCs w:val="24"/>
        </w:rPr>
        <w:t xml:space="preserve">être instruit. </w:t>
      </w:r>
    </w:p>
    <w:p w:rsidR="002F462E" w:rsidRDefault="002F462E" w:rsidP="002F462E">
      <w:pPr>
        <w:spacing w:after="0" w:line="240" w:lineRule="auto"/>
        <w:jc w:val="both"/>
        <w:rPr>
          <w:rFonts w:eastAsia="Times New Roman" w:cs="Times New Roman"/>
          <w:b/>
          <w:color w:val="002060"/>
          <w:sz w:val="24"/>
          <w:szCs w:val="24"/>
        </w:rPr>
      </w:pPr>
    </w:p>
    <w:p w:rsidR="00234077" w:rsidRDefault="00234077" w:rsidP="002F462E">
      <w:pPr>
        <w:spacing w:after="0" w:line="240" w:lineRule="auto"/>
        <w:jc w:val="both"/>
        <w:rPr>
          <w:rFonts w:eastAsia="Times New Roman" w:cs="Times New Roman"/>
          <w:b/>
          <w:color w:val="002060"/>
          <w:sz w:val="24"/>
          <w:szCs w:val="24"/>
        </w:rPr>
      </w:pPr>
    </w:p>
    <w:p w:rsidR="00672BDB" w:rsidRPr="002F462E" w:rsidRDefault="002F462E" w:rsidP="002F462E">
      <w:pPr>
        <w:spacing w:after="0" w:line="240" w:lineRule="auto"/>
        <w:jc w:val="both"/>
        <w:rPr>
          <w:rFonts w:eastAsia="Times New Roman" w:cs="Times New Roman"/>
          <w:b/>
          <w:color w:val="002060"/>
          <w:sz w:val="24"/>
          <w:szCs w:val="24"/>
        </w:rPr>
      </w:pPr>
      <w:r>
        <w:rPr>
          <w:rFonts w:eastAsia="Times New Roman" w:cs="Times New Roman"/>
          <w:b/>
          <w:color w:val="002060"/>
          <w:sz w:val="24"/>
          <w:szCs w:val="24"/>
        </w:rPr>
        <w:t>M</w:t>
      </w:r>
      <w:r w:rsidR="00D4076F" w:rsidRPr="002F462E">
        <w:rPr>
          <w:rFonts w:eastAsia="Times New Roman" w:cs="Times New Roman"/>
          <w:b/>
          <w:color w:val="002060"/>
          <w:sz w:val="24"/>
          <w:szCs w:val="24"/>
        </w:rPr>
        <w:t xml:space="preserve">issions </w:t>
      </w:r>
      <w:r w:rsidR="00672BDB" w:rsidRPr="002F462E">
        <w:rPr>
          <w:rFonts w:eastAsia="Times New Roman" w:cs="Times New Roman"/>
          <w:b/>
          <w:color w:val="002060"/>
          <w:sz w:val="24"/>
          <w:szCs w:val="24"/>
        </w:rPr>
        <w:t>d</w:t>
      </w:r>
      <w:r w:rsidR="000A173C" w:rsidRPr="002F462E">
        <w:rPr>
          <w:rFonts w:eastAsia="Times New Roman" w:cs="Times New Roman"/>
          <w:b/>
          <w:color w:val="002060"/>
          <w:sz w:val="24"/>
          <w:szCs w:val="24"/>
        </w:rPr>
        <w:t xml:space="preserve">u </w:t>
      </w:r>
      <w:r w:rsidR="00672BDB" w:rsidRPr="002F462E">
        <w:rPr>
          <w:rFonts w:eastAsia="Times New Roman" w:cs="Times New Roman"/>
          <w:b/>
          <w:color w:val="002060"/>
          <w:sz w:val="24"/>
          <w:szCs w:val="24"/>
        </w:rPr>
        <w:t>dispositif</w:t>
      </w:r>
      <w:r>
        <w:rPr>
          <w:rFonts w:eastAsia="Times New Roman" w:cs="Times New Roman"/>
          <w:b/>
          <w:color w:val="002060"/>
          <w:sz w:val="24"/>
          <w:szCs w:val="24"/>
        </w:rPr>
        <w:t> :</w:t>
      </w:r>
    </w:p>
    <w:p w:rsidR="00A530F0" w:rsidRPr="00A530F0" w:rsidRDefault="00A530F0" w:rsidP="00A530F0">
      <w:pPr>
        <w:spacing w:after="0" w:line="240" w:lineRule="auto"/>
        <w:jc w:val="both"/>
        <w:rPr>
          <w:rFonts w:eastAsia="Times New Roman" w:cs="Times New Roman"/>
          <w:b/>
          <w:color w:val="002060"/>
          <w:sz w:val="24"/>
          <w:szCs w:val="24"/>
        </w:rPr>
      </w:pPr>
    </w:p>
    <w:p w:rsidR="00D4076F" w:rsidRDefault="002F462E" w:rsidP="002F462E">
      <w:pPr>
        <w:pStyle w:val="Paragraphedeliste"/>
        <w:numPr>
          <w:ilvl w:val="0"/>
          <w:numId w:val="27"/>
        </w:numPr>
        <w:spacing w:after="0" w:line="240" w:lineRule="auto"/>
        <w:jc w:val="both"/>
        <w:rPr>
          <w:rFonts w:eastAsia="Times New Roman" w:cs="Times New Roman"/>
          <w:color w:val="002060"/>
          <w:szCs w:val="24"/>
        </w:rPr>
      </w:pPr>
      <w:r>
        <w:rPr>
          <w:rFonts w:eastAsia="Times New Roman" w:cs="Times New Roman"/>
          <w:color w:val="002060"/>
          <w:szCs w:val="24"/>
        </w:rPr>
        <w:t xml:space="preserve">Détailler </w:t>
      </w:r>
      <w:r w:rsidR="00D4076F" w:rsidRPr="002F462E">
        <w:rPr>
          <w:rFonts w:eastAsia="Times New Roman" w:cs="Times New Roman"/>
          <w:color w:val="002060"/>
          <w:szCs w:val="24"/>
        </w:rPr>
        <w:t xml:space="preserve">la prise en charge </w:t>
      </w:r>
      <w:r w:rsidR="00234077">
        <w:rPr>
          <w:rFonts w:eastAsia="Times New Roman" w:cs="Times New Roman"/>
          <w:color w:val="002060"/>
          <w:szCs w:val="24"/>
        </w:rPr>
        <w:t xml:space="preserve">proposée </w:t>
      </w:r>
    </w:p>
    <w:p w:rsidR="00234077" w:rsidRDefault="00234077" w:rsidP="00234077">
      <w:pPr>
        <w:spacing w:after="0" w:line="240" w:lineRule="auto"/>
        <w:jc w:val="both"/>
        <w:rPr>
          <w:rFonts w:eastAsia="Times New Roman" w:cs="Times New Roman"/>
          <w:color w:val="002060"/>
          <w:szCs w:val="24"/>
        </w:rPr>
      </w:pPr>
    </w:p>
    <w:p w:rsidR="00234077" w:rsidRPr="00234077" w:rsidRDefault="00234077" w:rsidP="00234077">
      <w:pPr>
        <w:spacing w:after="0" w:line="240" w:lineRule="auto"/>
        <w:jc w:val="both"/>
        <w:rPr>
          <w:rFonts w:eastAsia="Times New Roman" w:cs="Times New Roman"/>
          <w:color w:val="002060"/>
          <w:szCs w:val="24"/>
        </w:rPr>
      </w:pPr>
    </w:p>
    <w:p w:rsidR="00D4076F" w:rsidRPr="00695646" w:rsidRDefault="00D4076F" w:rsidP="00D4076F">
      <w:pPr>
        <w:spacing w:after="0" w:line="240" w:lineRule="auto"/>
        <w:jc w:val="both"/>
        <w:rPr>
          <w:rFonts w:eastAsia="Times New Roman" w:cs="Times New Roman"/>
          <w:szCs w:val="24"/>
        </w:rPr>
      </w:pPr>
    </w:p>
    <w:p w:rsidR="002F462E" w:rsidRDefault="002F462E" w:rsidP="002F462E">
      <w:pPr>
        <w:pStyle w:val="Paragraphedeliste"/>
        <w:numPr>
          <w:ilvl w:val="0"/>
          <w:numId w:val="27"/>
        </w:numPr>
        <w:spacing w:after="0" w:line="240" w:lineRule="auto"/>
        <w:jc w:val="both"/>
        <w:rPr>
          <w:rFonts w:eastAsia="Times New Roman" w:cs="Times New Roman"/>
          <w:color w:val="002060"/>
          <w:szCs w:val="24"/>
        </w:rPr>
      </w:pPr>
      <w:r>
        <w:rPr>
          <w:rFonts w:eastAsia="Times New Roman" w:cs="Times New Roman"/>
          <w:color w:val="002060"/>
          <w:szCs w:val="24"/>
        </w:rPr>
        <w:t xml:space="preserve">Détailler </w:t>
      </w:r>
      <w:r w:rsidR="00D4076F" w:rsidRPr="002F462E">
        <w:rPr>
          <w:rFonts w:eastAsia="Times New Roman" w:cs="Times New Roman"/>
          <w:color w:val="002060"/>
          <w:szCs w:val="24"/>
        </w:rPr>
        <w:t xml:space="preserve">l’animation des professionnels sur le territoire </w:t>
      </w:r>
      <w:r>
        <w:rPr>
          <w:rFonts w:eastAsia="Times New Roman" w:cs="Times New Roman"/>
          <w:color w:val="002060"/>
          <w:szCs w:val="24"/>
        </w:rPr>
        <w:t xml:space="preserve"> </w:t>
      </w:r>
    </w:p>
    <w:p w:rsidR="00234077" w:rsidRDefault="00234077" w:rsidP="00234077">
      <w:pPr>
        <w:spacing w:after="0" w:line="240" w:lineRule="auto"/>
        <w:jc w:val="both"/>
        <w:rPr>
          <w:rFonts w:eastAsia="Times New Roman" w:cs="Times New Roman"/>
          <w:color w:val="002060"/>
          <w:szCs w:val="24"/>
        </w:rPr>
      </w:pPr>
    </w:p>
    <w:p w:rsidR="00234077" w:rsidRDefault="00234077" w:rsidP="00234077">
      <w:pPr>
        <w:spacing w:after="0" w:line="240" w:lineRule="auto"/>
        <w:jc w:val="both"/>
        <w:rPr>
          <w:rFonts w:eastAsia="Times New Roman" w:cs="Times New Roman"/>
          <w:color w:val="002060"/>
          <w:szCs w:val="24"/>
        </w:rPr>
      </w:pPr>
    </w:p>
    <w:p w:rsidR="00234077" w:rsidRPr="00234077" w:rsidRDefault="00234077" w:rsidP="00234077">
      <w:pPr>
        <w:spacing w:after="0" w:line="240" w:lineRule="auto"/>
        <w:jc w:val="both"/>
        <w:rPr>
          <w:rFonts w:eastAsia="Times New Roman" w:cs="Times New Roman"/>
          <w:color w:val="002060"/>
          <w:szCs w:val="24"/>
        </w:rPr>
      </w:pPr>
    </w:p>
    <w:p w:rsidR="000A173C" w:rsidRPr="000A173C" w:rsidRDefault="000A173C" w:rsidP="000A173C">
      <w:pPr>
        <w:spacing w:after="0" w:line="240" w:lineRule="auto"/>
        <w:jc w:val="both"/>
        <w:rPr>
          <w:rFonts w:eastAsia="Times New Roman" w:cs="Times New Roman"/>
          <w:szCs w:val="24"/>
        </w:rPr>
      </w:pPr>
    </w:p>
    <w:p w:rsidR="00D4076F" w:rsidRPr="00695646" w:rsidRDefault="00D4076F" w:rsidP="00D4076F">
      <w:pPr>
        <w:spacing w:after="0" w:line="240" w:lineRule="auto"/>
        <w:jc w:val="both"/>
        <w:rPr>
          <w:rFonts w:eastAsia="Times New Roman" w:cs="Times New Roman"/>
          <w:szCs w:val="24"/>
        </w:rPr>
      </w:pPr>
    </w:p>
    <w:p w:rsidR="00695646" w:rsidRPr="002F462E" w:rsidRDefault="00695646" w:rsidP="002F462E">
      <w:pPr>
        <w:spacing w:after="0" w:line="240" w:lineRule="auto"/>
        <w:jc w:val="both"/>
        <w:rPr>
          <w:rFonts w:eastAsia="Times New Roman" w:cs="Times New Roman"/>
          <w:szCs w:val="24"/>
        </w:rPr>
      </w:pPr>
      <w:r w:rsidRPr="002F462E">
        <w:rPr>
          <w:rFonts w:eastAsia="Times New Roman" w:cs="Times New Roman"/>
          <w:b/>
          <w:color w:val="002060"/>
          <w:sz w:val="24"/>
          <w:szCs w:val="24"/>
        </w:rPr>
        <w:t>Modalité</w:t>
      </w:r>
      <w:r w:rsidR="00D65D71" w:rsidRPr="002F462E">
        <w:rPr>
          <w:rFonts w:eastAsia="Times New Roman" w:cs="Times New Roman"/>
          <w:b/>
          <w:color w:val="002060"/>
          <w:sz w:val="24"/>
          <w:szCs w:val="24"/>
        </w:rPr>
        <w:t>s d’organisation du dispositif</w:t>
      </w:r>
      <w:r w:rsidR="003D40D9">
        <w:rPr>
          <w:rFonts w:eastAsia="Times New Roman" w:cs="Times New Roman"/>
          <w:b/>
          <w:color w:val="002060"/>
          <w:sz w:val="24"/>
          <w:szCs w:val="24"/>
        </w:rPr>
        <w:t> :</w:t>
      </w:r>
    </w:p>
    <w:p w:rsidR="00D65D71" w:rsidRPr="00D65D71" w:rsidRDefault="00D65D71" w:rsidP="00D65D71">
      <w:pPr>
        <w:spacing w:after="0" w:line="240" w:lineRule="auto"/>
        <w:jc w:val="both"/>
        <w:rPr>
          <w:rFonts w:eastAsia="Times New Roman" w:cs="Times New Roman"/>
          <w:szCs w:val="24"/>
        </w:rPr>
      </w:pPr>
    </w:p>
    <w:p w:rsidR="00695646" w:rsidRDefault="002F462E" w:rsidP="002F462E">
      <w:pPr>
        <w:pStyle w:val="Paragraphedeliste"/>
        <w:numPr>
          <w:ilvl w:val="0"/>
          <w:numId w:val="27"/>
        </w:numPr>
        <w:spacing w:after="0" w:line="240" w:lineRule="auto"/>
        <w:jc w:val="both"/>
        <w:rPr>
          <w:rFonts w:eastAsia="Times New Roman" w:cs="Times New Roman"/>
          <w:color w:val="002060"/>
          <w:szCs w:val="24"/>
        </w:rPr>
      </w:pPr>
      <w:r>
        <w:rPr>
          <w:rFonts w:eastAsia="Times New Roman" w:cs="Times New Roman"/>
          <w:color w:val="002060"/>
          <w:szCs w:val="24"/>
        </w:rPr>
        <w:t>Détailler les r</w:t>
      </w:r>
      <w:r w:rsidR="0025018C" w:rsidRPr="002F462E">
        <w:rPr>
          <w:rFonts w:eastAsia="Times New Roman" w:cs="Times New Roman"/>
          <w:color w:val="002060"/>
          <w:szCs w:val="24"/>
        </w:rPr>
        <w:t>essources humaines mobilisées</w:t>
      </w:r>
    </w:p>
    <w:p w:rsidR="00234077" w:rsidRDefault="00234077" w:rsidP="00234077">
      <w:pPr>
        <w:spacing w:after="0" w:line="240" w:lineRule="auto"/>
        <w:jc w:val="both"/>
        <w:rPr>
          <w:rFonts w:eastAsia="Times New Roman" w:cs="Times New Roman"/>
          <w:color w:val="002060"/>
          <w:szCs w:val="24"/>
        </w:rPr>
      </w:pPr>
    </w:p>
    <w:p w:rsidR="00234077" w:rsidRPr="00234077" w:rsidRDefault="00234077" w:rsidP="00234077">
      <w:pPr>
        <w:spacing w:after="0" w:line="240" w:lineRule="auto"/>
        <w:jc w:val="both"/>
        <w:rPr>
          <w:rFonts w:eastAsia="Times New Roman" w:cs="Times New Roman"/>
          <w:color w:val="002060"/>
          <w:szCs w:val="24"/>
        </w:rPr>
      </w:pPr>
    </w:p>
    <w:p w:rsidR="00695646" w:rsidRPr="00695646" w:rsidRDefault="00695646" w:rsidP="00695646">
      <w:pPr>
        <w:spacing w:after="0" w:line="240" w:lineRule="auto"/>
        <w:jc w:val="both"/>
        <w:rPr>
          <w:rFonts w:eastAsia="Times New Roman" w:cs="Times New Roman"/>
          <w:szCs w:val="24"/>
        </w:rPr>
      </w:pPr>
    </w:p>
    <w:p w:rsidR="00695646" w:rsidRDefault="002F462E" w:rsidP="002F462E">
      <w:pPr>
        <w:pStyle w:val="Paragraphedeliste"/>
        <w:numPr>
          <w:ilvl w:val="0"/>
          <w:numId w:val="27"/>
        </w:numPr>
        <w:spacing w:after="0" w:line="240" w:lineRule="auto"/>
        <w:jc w:val="both"/>
        <w:rPr>
          <w:rFonts w:eastAsia="Times New Roman" w:cs="Times New Roman"/>
          <w:color w:val="002060"/>
          <w:szCs w:val="24"/>
        </w:rPr>
      </w:pPr>
      <w:r>
        <w:rPr>
          <w:rFonts w:eastAsia="Times New Roman" w:cs="Times New Roman"/>
          <w:color w:val="002060"/>
          <w:szCs w:val="24"/>
        </w:rPr>
        <w:t>Détailler l’o</w:t>
      </w:r>
      <w:r w:rsidR="00695646" w:rsidRPr="002F462E">
        <w:rPr>
          <w:rFonts w:eastAsia="Times New Roman" w:cs="Times New Roman"/>
          <w:color w:val="002060"/>
          <w:szCs w:val="24"/>
        </w:rPr>
        <w:t>rganisation interne</w:t>
      </w:r>
    </w:p>
    <w:p w:rsidR="00234077" w:rsidRDefault="00234077" w:rsidP="00234077">
      <w:pPr>
        <w:spacing w:after="0" w:line="240" w:lineRule="auto"/>
        <w:jc w:val="both"/>
        <w:rPr>
          <w:rFonts w:eastAsia="Times New Roman" w:cs="Times New Roman"/>
          <w:color w:val="002060"/>
          <w:szCs w:val="24"/>
        </w:rPr>
      </w:pPr>
    </w:p>
    <w:p w:rsidR="00234077" w:rsidRPr="00234077" w:rsidRDefault="00234077" w:rsidP="00234077">
      <w:pPr>
        <w:spacing w:after="0" w:line="240" w:lineRule="auto"/>
        <w:jc w:val="both"/>
        <w:rPr>
          <w:rFonts w:eastAsia="Times New Roman" w:cs="Times New Roman"/>
          <w:color w:val="002060"/>
          <w:szCs w:val="24"/>
        </w:rPr>
      </w:pPr>
    </w:p>
    <w:p w:rsidR="00695646" w:rsidRPr="00695646" w:rsidRDefault="00695646" w:rsidP="00695646">
      <w:pPr>
        <w:spacing w:after="0" w:line="240" w:lineRule="auto"/>
        <w:jc w:val="both"/>
        <w:rPr>
          <w:rFonts w:eastAsia="Times New Roman" w:cs="Times New Roman"/>
          <w:szCs w:val="24"/>
        </w:rPr>
      </w:pPr>
    </w:p>
    <w:p w:rsidR="00695646" w:rsidRDefault="002F462E" w:rsidP="002F462E">
      <w:pPr>
        <w:pStyle w:val="Paragraphedeliste"/>
        <w:numPr>
          <w:ilvl w:val="0"/>
          <w:numId w:val="27"/>
        </w:numPr>
        <w:spacing w:after="0" w:line="240" w:lineRule="auto"/>
        <w:jc w:val="both"/>
        <w:rPr>
          <w:rFonts w:eastAsia="Times New Roman" w:cs="Times New Roman"/>
          <w:color w:val="002060"/>
          <w:szCs w:val="24"/>
        </w:rPr>
      </w:pPr>
      <w:r>
        <w:rPr>
          <w:rFonts w:eastAsia="Times New Roman" w:cs="Times New Roman"/>
          <w:color w:val="002060"/>
          <w:szCs w:val="24"/>
        </w:rPr>
        <w:t>Détailler l’</w:t>
      </w:r>
      <w:r w:rsidRPr="002F462E">
        <w:rPr>
          <w:rFonts w:eastAsia="Times New Roman" w:cs="Times New Roman"/>
          <w:color w:val="002060"/>
          <w:szCs w:val="24"/>
        </w:rPr>
        <w:t>organisation</w:t>
      </w:r>
      <w:r w:rsidR="00695646" w:rsidRPr="002F462E">
        <w:rPr>
          <w:rFonts w:eastAsia="Times New Roman" w:cs="Times New Roman"/>
          <w:color w:val="002060"/>
          <w:szCs w:val="24"/>
        </w:rPr>
        <w:t xml:space="preserve"> externe</w:t>
      </w:r>
    </w:p>
    <w:p w:rsidR="00234077" w:rsidRDefault="00234077" w:rsidP="00234077">
      <w:pPr>
        <w:spacing w:after="0" w:line="240" w:lineRule="auto"/>
        <w:jc w:val="both"/>
        <w:rPr>
          <w:rFonts w:eastAsia="Times New Roman" w:cs="Times New Roman"/>
          <w:color w:val="002060"/>
          <w:szCs w:val="24"/>
        </w:rPr>
      </w:pPr>
    </w:p>
    <w:p w:rsidR="00234077" w:rsidRPr="00234077" w:rsidRDefault="00234077" w:rsidP="00234077">
      <w:pPr>
        <w:spacing w:after="0" w:line="240" w:lineRule="auto"/>
        <w:jc w:val="both"/>
        <w:rPr>
          <w:rFonts w:eastAsia="Times New Roman" w:cs="Times New Roman"/>
          <w:color w:val="002060"/>
          <w:szCs w:val="24"/>
        </w:rPr>
      </w:pPr>
    </w:p>
    <w:p w:rsidR="003D40D9" w:rsidRDefault="003D40D9" w:rsidP="003D40D9">
      <w:pPr>
        <w:spacing w:after="0" w:line="240" w:lineRule="auto"/>
        <w:jc w:val="both"/>
        <w:rPr>
          <w:rFonts w:eastAsia="Times New Roman" w:cs="Times New Roman"/>
          <w:b/>
          <w:color w:val="002060"/>
          <w:sz w:val="24"/>
          <w:szCs w:val="24"/>
        </w:rPr>
      </w:pPr>
    </w:p>
    <w:p w:rsidR="003D40D9" w:rsidRDefault="003D40D9" w:rsidP="003D40D9">
      <w:pPr>
        <w:spacing w:after="0" w:line="240" w:lineRule="auto"/>
        <w:jc w:val="both"/>
        <w:rPr>
          <w:rFonts w:eastAsia="Times New Roman" w:cs="Times New Roman"/>
          <w:b/>
          <w:color w:val="002060"/>
          <w:sz w:val="24"/>
          <w:szCs w:val="24"/>
        </w:rPr>
      </w:pPr>
      <w:r>
        <w:rPr>
          <w:rFonts w:eastAsia="Times New Roman" w:cs="Times New Roman"/>
          <w:b/>
          <w:color w:val="002060"/>
          <w:sz w:val="24"/>
          <w:szCs w:val="24"/>
        </w:rPr>
        <w:t>Engagements du demandeur :</w:t>
      </w:r>
      <w:r w:rsidRPr="003D40D9">
        <w:rPr>
          <w:rFonts w:eastAsia="Times New Roman" w:cs="Times New Roman"/>
          <w:b/>
          <w:color w:val="002060"/>
          <w:sz w:val="24"/>
          <w:szCs w:val="24"/>
        </w:rPr>
        <w:t xml:space="preserve">  </w:t>
      </w:r>
    </w:p>
    <w:p w:rsidR="00234077" w:rsidRDefault="00234077" w:rsidP="003D40D9">
      <w:pPr>
        <w:spacing w:after="0" w:line="240" w:lineRule="auto"/>
        <w:jc w:val="both"/>
        <w:rPr>
          <w:rFonts w:eastAsia="Times New Roman" w:cs="Times New Roman"/>
          <w:b/>
          <w:color w:val="002060"/>
          <w:sz w:val="24"/>
          <w:szCs w:val="24"/>
        </w:rPr>
      </w:pPr>
    </w:p>
    <w:p w:rsidR="00234077" w:rsidRPr="00234077" w:rsidRDefault="00234077" w:rsidP="00234077">
      <w:pPr>
        <w:pStyle w:val="Paragraphedeliste"/>
        <w:numPr>
          <w:ilvl w:val="0"/>
          <w:numId w:val="27"/>
        </w:numPr>
        <w:spacing w:after="0" w:line="240" w:lineRule="auto"/>
        <w:jc w:val="both"/>
        <w:rPr>
          <w:rFonts w:eastAsia="Times New Roman" w:cs="Times New Roman"/>
          <w:b/>
          <w:color w:val="002060"/>
          <w:sz w:val="24"/>
          <w:szCs w:val="24"/>
        </w:rPr>
      </w:pPr>
      <w:r w:rsidRPr="00234077">
        <w:rPr>
          <w:rFonts w:eastAsia="Times New Roman" w:cs="Times New Roman"/>
          <w:color w:val="002060"/>
          <w:sz w:val="24"/>
          <w:szCs w:val="24"/>
        </w:rPr>
        <w:t>Préciser</w:t>
      </w:r>
      <w:r>
        <w:rPr>
          <w:rFonts w:eastAsia="Times New Roman" w:cs="Times New Roman"/>
          <w:color w:val="002060"/>
          <w:sz w:val="24"/>
          <w:szCs w:val="24"/>
        </w:rPr>
        <w:t xml:space="preserve"> les engagements du demandeur </w:t>
      </w:r>
      <w:r>
        <w:rPr>
          <w:rFonts w:eastAsia="Times New Roman" w:cs="Times New Roman"/>
          <w:b/>
          <w:color w:val="002060"/>
          <w:sz w:val="24"/>
          <w:szCs w:val="24"/>
        </w:rPr>
        <w:t xml:space="preserve"> </w:t>
      </w:r>
    </w:p>
    <w:p w:rsidR="00234077" w:rsidRDefault="00234077" w:rsidP="003D40D9">
      <w:pPr>
        <w:spacing w:after="0" w:line="240" w:lineRule="auto"/>
        <w:jc w:val="both"/>
        <w:rPr>
          <w:rFonts w:eastAsia="Times New Roman" w:cs="Times New Roman"/>
          <w:b/>
          <w:color w:val="002060"/>
          <w:sz w:val="24"/>
          <w:szCs w:val="24"/>
        </w:rPr>
      </w:pPr>
    </w:p>
    <w:p w:rsidR="00234077" w:rsidRPr="002F462E" w:rsidRDefault="00234077" w:rsidP="00234077">
      <w:pPr>
        <w:spacing w:after="0" w:line="240" w:lineRule="auto"/>
        <w:jc w:val="both"/>
        <w:rPr>
          <w:rFonts w:eastAsia="Times New Roman" w:cs="Times New Roman"/>
          <w:szCs w:val="24"/>
        </w:rPr>
      </w:pPr>
      <w:r>
        <w:rPr>
          <w:rFonts w:eastAsia="Times New Roman" w:cs="Times New Roman"/>
          <w:szCs w:val="24"/>
          <w:highlight w:val="yellow"/>
        </w:rPr>
        <w:t>Transmettre un budget prévisionnel</w:t>
      </w:r>
      <w:r w:rsidRPr="002F462E">
        <w:rPr>
          <w:rFonts w:eastAsia="Times New Roman" w:cs="Times New Roman"/>
          <w:szCs w:val="24"/>
        </w:rPr>
        <w:t xml:space="preserve"> </w:t>
      </w:r>
    </w:p>
    <w:p w:rsidR="00234077" w:rsidRPr="003D40D9" w:rsidRDefault="00234077" w:rsidP="003D40D9">
      <w:pPr>
        <w:spacing w:after="0" w:line="240" w:lineRule="auto"/>
        <w:jc w:val="both"/>
        <w:rPr>
          <w:rFonts w:eastAsia="Times New Roman" w:cs="Times New Roman"/>
          <w:szCs w:val="24"/>
        </w:rPr>
      </w:pPr>
    </w:p>
    <w:p w:rsidR="000B50AE" w:rsidRPr="000B50AE" w:rsidRDefault="000B50AE" w:rsidP="000B50AE">
      <w:pPr>
        <w:spacing w:after="0" w:line="240" w:lineRule="auto"/>
        <w:jc w:val="both"/>
        <w:rPr>
          <w:rFonts w:eastAsia="Times New Roman" w:cs="Times New Roman"/>
          <w:color w:val="002060"/>
          <w:szCs w:val="24"/>
        </w:rPr>
      </w:pPr>
    </w:p>
    <w:sectPr w:rsidR="000B50AE" w:rsidRPr="000B50AE" w:rsidSect="00C60AA7">
      <w:footerReference w:type="default" r:id="rId12"/>
      <w:pgSz w:w="11906" w:h="16838"/>
      <w:pgMar w:top="1134" w:right="1133" w:bottom="993" w:left="1134" w:header="708" w:footer="5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DC1" w:rsidRDefault="000C5DC1" w:rsidP="00A62D45">
      <w:pPr>
        <w:spacing w:after="0" w:line="240" w:lineRule="auto"/>
      </w:pPr>
      <w:r>
        <w:separator/>
      </w:r>
    </w:p>
  </w:endnote>
  <w:endnote w:type="continuationSeparator" w:id="0">
    <w:p w:rsidR="000C5DC1" w:rsidRDefault="000C5DC1" w:rsidP="00A62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4213"/>
      <w:docPartObj>
        <w:docPartGallery w:val="Page Numbers (Bottom of Page)"/>
        <w:docPartUnique/>
      </w:docPartObj>
    </w:sdtPr>
    <w:sdtEndPr/>
    <w:sdtContent>
      <w:p w:rsidR="00A62D45" w:rsidRDefault="00D85447">
        <w:pPr>
          <w:pStyle w:val="Pieddepage"/>
          <w:jc w:val="right"/>
        </w:pPr>
        <w:r>
          <w:fldChar w:fldCharType="begin"/>
        </w:r>
        <w:r>
          <w:instrText xml:space="preserve"> PAGE   \* MERGEFORMAT </w:instrText>
        </w:r>
        <w:r>
          <w:fldChar w:fldCharType="separate"/>
        </w:r>
        <w:r w:rsidR="00DC3776">
          <w:rPr>
            <w:noProof/>
          </w:rPr>
          <w:t>2</w:t>
        </w:r>
        <w:r>
          <w:rPr>
            <w:noProof/>
          </w:rPr>
          <w:fldChar w:fldCharType="end"/>
        </w:r>
      </w:p>
    </w:sdtContent>
  </w:sdt>
  <w:p w:rsidR="00A62D45" w:rsidRPr="0025018C" w:rsidRDefault="00234077" w:rsidP="0025018C">
    <w:pPr>
      <w:pStyle w:val="Pieddepage"/>
      <w:rPr>
        <w:sz w:val="20"/>
      </w:rPr>
    </w:pPr>
    <w:r>
      <w:rPr>
        <w:sz w:val="20"/>
      </w:rPr>
      <w:t xml:space="preserve">Dossier de candidature </w:t>
    </w:r>
    <w:r w:rsidR="0025018C" w:rsidRPr="0025018C">
      <w:rPr>
        <w:sz w:val="20"/>
      </w:rPr>
      <w:t>« </w:t>
    </w:r>
    <w:r w:rsidR="0025018C" w:rsidRPr="0025018C">
      <w:rPr>
        <w:smallCaps/>
        <w:sz w:val="20"/>
      </w:rPr>
      <w:t xml:space="preserve">dispositifs dédiés </w:t>
    </w:r>
    <w:r w:rsidR="0055711F" w:rsidRPr="0025018C">
      <w:rPr>
        <w:smallCaps/>
        <w:sz w:val="20"/>
      </w:rPr>
      <w:t>à</w:t>
    </w:r>
    <w:r w:rsidR="0025018C" w:rsidRPr="0025018C">
      <w:rPr>
        <w:smallCaps/>
        <w:sz w:val="20"/>
      </w:rPr>
      <w:t xml:space="preserve"> la prise en charge des femmes victimes de violences</w:t>
    </w:r>
    <w:r w:rsidR="0025018C" w:rsidRPr="0025018C">
      <w:rPr>
        <w:sz w:val="20"/>
      </w:rPr>
      <w:t> »</w:t>
    </w:r>
    <w:r w:rsidR="0055711F">
      <w:rPr>
        <w:sz w:val="20"/>
      </w:rPr>
      <w:t xml:space="preserve"> – Nouvelle-Aquitaine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DC1" w:rsidRDefault="000C5DC1" w:rsidP="00A62D45">
      <w:pPr>
        <w:spacing w:after="0" w:line="240" w:lineRule="auto"/>
      </w:pPr>
      <w:r>
        <w:separator/>
      </w:r>
    </w:p>
  </w:footnote>
  <w:footnote w:type="continuationSeparator" w:id="0">
    <w:p w:rsidR="000C5DC1" w:rsidRDefault="000C5DC1" w:rsidP="00A62D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66D5"/>
    <w:multiLevelType w:val="hybridMultilevel"/>
    <w:tmpl w:val="7862CE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C51CD0"/>
    <w:multiLevelType w:val="multilevel"/>
    <w:tmpl w:val="B456DB0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DF0AF3"/>
    <w:multiLevelType w:val="multilevel"/>
    <w:tmpl w:val="7110E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4131E4"/>
    <w:multiLevelType w:val="hybridMultilevel"/>
    <w:tmpl w:val="00D4325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0CDC06B8"/>
    <w:multiLevelType w:val="hybridMultilevel"/>
    <w:tmpl w:val="E0B2C86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17137468"/>
    <w:multiLevelType w:val="multilevel"/>
    <w:tmpl w:val="349804E8"/>
    <w:lvl w:ilvl="0">
      <w:start w:val="1"/>
      <w:numFmt w:val="decimal"/>
      <w:lvlText w:val="%1."/>
      <w:lvlJc w:val="left"/>
      <w:pPr>
        <w:ind w:left="720" w:hanging="360"/>
      </w:pPr>
      <w:rPr>
        <w:rFonts w:hint="default"/>
        <w:color w:val="002060"/>
      </w:rPr>
    </w:lvl>
    <w:lvl w:ilvl="1">
      <w:start w:val="1"/>
      <w:numFmt w:val="decimal"/>
      <w:isLgl/>
      <w:lvlText w:val="%1.%2."/>
      <w:lvlJc w:val="left"/>
      <w:pPr>
        <w:ind w:left="1080" w:hanging="720"/>
      </w:pPr>
      <w:rPr>
        <w:rFonts w:hint="default"/>
        <w:color w:val="00206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91B557C"/>
    <w:multiLevelType w:val="hybridMultilevel"/>
    <w:tmpl w:val="75F6DD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2B3AAB"/>
    <w:multiLevelType w:val="hybridMultilevel"/>
    <w:tmpl w:val="F89AD2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48F4931"/>
    <w:multiLevelType w:val="hybridMultilevel"/>
    <w:tmpl w:val="482AE5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0F90C7B"/>
    <w:multiLevelType w:val="multilevel"/>
    <w:tmpl w:val="1A962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111966"/>
    <w:multiLevelType w:val="hybridMultilevel"/>
    <w:tmpl w:val="2C947808"/>
    <w:lvl w:ilvl="0" w:tplc="730E66E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1CA3444"/>
    <w:multiLevelType w:val="hybridMultilevel"/>
    <w:tmpl w:val="8E2818A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2CC3B94"/>
    <w:multiLevelType w:val="multilevel"/>
    <w:tmpl w:val="D638C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E924E1"/>
    <w:multiLevelType w:val="hybridMultilevel"/>
    <w:tmpl w:val="2B1058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F2E6486"/>
    <w:multiLevelType w:val="hybridMultilevel"/>
    <w:tmpl w:val="6E32CB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57115B8"/>
    <w:multiLevelType w:val="multilevel"/>
    <w:tmpl w:val="4E021A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4009C9"/>
    <w:multiLevelType w:val="hybridMultilevel"/>
    <w:tmpl w:val="43D82EAE"/>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7">
    <w:nsid w:val="58E512C7"/>
    <w:multiLevelType w:val="hybridMultilevel"/>
    <w:tmpl w:val="7946DC1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A9E3B9A"/>
    <w:multiLevelType w:val="hybridMultilevel"/>
    <w:tmpl w:val="A928FB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D4329ED"/>
    <w:multiLevelType w:val="hybridMultilevel"/>
    <w:tmpl w:val="0A92EB9C"/>
    <w:lvl w:ilvl="0" w:tplc="CB088B36">
      <w:start w:val="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F9232FE"/>
    <w:multiLevelType w:val="multilevel"/>
    <w:tmpl w:val="E0C8D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10756D"/>
    <w:multiLevelType w:val="hybridMultilevel"/>
    <w:tmpl w:val="30708A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7F61A81"/>
    <w:multiLevelType w:val="multilevel"/>
    <w:tmpl w:val="1A68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AE5E57"/>
    <w:multiLevelType w:val="hybridMultilevel"/>
    <w:tmpl w:val="950ECD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5BB65ED"/>
    <w:multiLevelType w:val="multilevel"/>
    <w:tmpl w:val="FC10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FB3B59"/>
    <w:multiLevelType w:val="multilevel"/>
    <w:tmpl w:val="01F8C37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7C00691F"/>
    <w:multiLevelType w:val="multilevel"/>
    <w:tmpl w:val="6D4A129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5"/>
  </w:num>
  <w:num w:numId="3">
    <w:abstractNumId w:val="26"/>
  </w:num>
  <w:num w:numId="4">
    <w:abstractNumId w:val="2"/>
  </w:num>
  <w:num w:numId="5">
    <w:abstractNumId w:val="16"/>
  </w:num>
  <w:num w:numId="6">
    <w:abstractNumId w:val="25"/>
  </w:num>
  <w:num w:numId="7">
    <w:abstractNumId w:val="12"/>
  </w:num>
  <w:num w:numId="8">
    <w:abstractNumId w:val="24"/>
  </w:num>
  <w:num w:numId="9">
    <w:abstractNumId w:val="9"/>
  </w:num>
  <w:num w:numId="10">
    <w:abstractNumId w:val="1"/>
  </w:num>
  <w:num w:numId="11">
    <w:abstractNumId w:val="20"/>
  </w:num>
  <w:num w:numId="12">
    <w:abstractNumId w:val="22"/>
  </w:num>
  <w:num w:numId="13">
    <w:abstractNumId w:val="4"/>
  </w:num>
  <w:num w:numId="14">
    <w:abstractNumId w:val="19"/>
  </w:num>
  <w:num w:numId="15">
    <w:abstractNumId w:val="18"/>
  </w:num>
  <w:num w:numId="16">
    <w:abstractNumId w:val="23"/>
  </w:num>
  <w:num w:numId="17">
    <w:abstractNumId w:val="5"/>
  </w:num>
  <w:num w:numId="18">
    <w:abstractNumId w:val="11"/>
  </w:num>
  <w:num w:numId="19">
    <w:abstractNumId w:val="13"/>
  </w:num>
  <w:num w:numId="20">
    <w:abstractNumId w:val="6"/>
  </w:num>
  <w:num w:numId="21">
    <w:abstractNumId w:val="14"/>
  </w:num>
  <w:num w:numId="22">
    <w:abstractNumId w:val="0"/>
  </w:num>
  <w:num w:numId="23">
    <w:abstractNumId w:val="8"/>
  </w:num>
  <w:num w:numId="24">
    <w:abstractNumId w:val="7"/>
  </w:num>
  <w:num w:numId="25">
    <w:abstractNumId w:val="17"/>
  </w:num>
  <w:num w:numId="26">
    <w:abstractNumId w:val="2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D45"/>
    <w:rsid w:val="000A173C"/>
    <w:rsid w:val="000B50AE"/>
    <w:rsid w:val="000C1086"/>
    <w:rsid w:val="000C5DC1"/>
    <w:rsid w:val="000F6F13"/>
    <w:rsid w:val="00142E8C"/>
    <w:rsid w:val="0014457B"/>
    <w:rsid w:val="00161291"/>
    <w:rsid w:val="001677B7"/>
    <w:rsid w:val="00181CA9"/>
    <w:rsid w:val="001E4C82"/>
    <w:rsid w:val="00234077"/>
    <w:rsid w:val="0025018C"/>
    <w:rsid w:val="0029791B"/>
    <w:rsid w:val="002F462E"/>
    <w:rsid w:val="0032717B"/>
    <w:rsid w:val="00350782"/>
    <w:rsid w:val="00356EA5"/>
    <w:rsid w:val="003D40D9"/>
    <w:rsid w:val="00442ABC"/>
    <w:rsid w:val="004D0422"/>
    <w:rsid w:val="0053649D"/>
    <w:rsid w:val="005376F8"/>
    <w:rsid w:val="00546639"/>
    <w:rsid w:val="0055711F"/>
    <w:rsid w:val="005B4BC3"/>
    <w:rsid w:val="006062E0"/>
    <w:rsid w:val="00622E3D"/>
    <w:rsid w:val="00622E78"/>
    <w:rsid w:val="00672BDB"/>
    <w:rsid w:val="0068004F"/>
    <w:rsid w:val="006810BF"/>
    <w:rsid w:val="00695646"/>
    <w:rsid w:val="0074147A"/>
    <w:rsid w:val="00756EC6"/>
    <w:rsid w:val="007F7058"/>
    <w:rsid w:val="008146C4"/>
    <w:rsid w:val="00831311"/>
    <w:rsid w:val="00832670"/>
    <w:rsid w:val="00837B88"/>
    <w:rsid w:val="008448BE"/>
    <w:rsid w:val="00850AD0"/>
    <w:rsid w:val="008B7395"/>
    <w:rsid w:val="008D1FE6"/>
    <w:rsid w:val="00937623"/>
    <w:rsid w:val="00943A3E"/>
    <w:rsid w:val="00964E6A"/>
    <w:rsid w:val="00982FE9"/>
    <w:rsid w:val="00990371"/>
    <w:rsid w:val="009A1CA7"/>
    <w:rsid w:val="009C07A1"/>
    <w:rsid w:val="00A213DC"/>
    <w:rsid w:val="00A24C9E"/>
    <w:rsid w:val="00A3780C"/>
    <w:rsid w:val="00A530F0"/>
    <w:rsid w:val="00A62D45"/>
    <w:rsid w:val="00A9000D"/>
    <w:rsid w:val="00B2404E"/>
    <w:rsid w:val="00B80946"/>
    <w:rsid w:val="00BC3064"/>
    <w:rsid w:val="00BC3BD6"/>
    <w:rsid w:val="00BD146B"/>
    <w:rsid w:val="00BF19EC"/>
    <w:rsid w:val="00C04306"/>
    <w:rsid w:val="00C45F2D"/>
    <w:rsid w:val="00C56BD7"/>
    <w:rsid w:val="00C60AA7"/>
    <w:rsid w:val="00C70800"/>
    <w:rsid w:val="00CD2603"/>
    <w:rsid w:val="00D24739"/>
    <w:rsid w:val="00D4076F"/>
    <w:rsid w:val="00D65D71"/>
    <w:rsid w:val="00D85447"/>
    <w:rsid w:val="00D93DDD"/>
    <w:rsid w:val="00DC3776"/>
    <w:rsid w:val="00E1595E"/>
    <w:rsid w:val="00E32207"/>
    <w:rsid w:val="00E523B2"/>
    <w:rsid w:val="00E568C1"/>
    <w:rsid w:val="00E711C9"/>
    <w:rsid w:val="00E9641C"/>
    <w:rsid w:val="00F35D90"/>
    <w:rsid w:val="00F71DAA"/>
    <w:rsid w:val="00F942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BDB"/>
  </w:style>
  <w:style w:type="paragraph" w:styleId="Titre1">
    <w:name w:val="heading 1"/>
    <w:basedOn w:val="Normal"/>
    <w:next w:val="Normal"/>
    <w:link w:val="Titre1Car"/>
    <w:uiPriority w:val="9"/>
    <w:qFormat/>
    <w:rsid w:val="00161291"/>
    <w:pPr>
      <w:keepNext/>
      <w:spacing w:before="240" w:after="60"/>
      <w:outlineLvl w:val="0"/>
    </w:pPr>
    <w:rPr>
      <w:rFonts w:ascii="Cambria" w:eastAsia="Times New Roman" w:hAnsi="Cambria" w:cs="Times New Roman"/>
      <w:b/>
      <w:bCs/>
      <w:kern w:val="32"/>
      <w:sz w:val="32"/>
      <w:szCs w:val="32"/>
      <w:lang w:val="x-non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62D45"/>
    <w:pPr>
      <w:tabs>
        <w:tab w:val="center" w:pos="4536"/>
        <w:tab w:val="right" w:pos="9072"/>
      </w:tabs>
      <w:spacing w:after="0" w:line="240" w:lineRule="auto"/>
    </w:pPr>
  </w:style>
  <w:style w:type="character" w:customStyle="1" w:styleId="En-tteCar">
    <w:name w:val="En-tête Car"/>
    <w:basedOn w:val="Policepardfaut"/>
    <w:link w:val="En-tte"/>
    <w:uiPriority w:val="99"/>
    <w:rsid w:val="00A62D45"/>
  </w:style>
  <w:style w:type="paragraph" w:styleId="Pieddepage">
    <w:name w:val="footer"/>
    <w:basedOn w:val="Normal"/>
    <w:link w:val="PieddepageCar"/>
    <w:uiPriority w:val="99"/>
    <w:unhideWhenUsed/>
    <w:rsid w:val="00A62D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2D45"/>
  </w:style>
  <w:style w:type="paragraph" w:customStyle="1" w:styleId="Rfrences">
    <w:name w:val="Références"/>
    <w:basedOn w:val="Normal"/>
    <w:rsid w:val="00A62D45"/>
    <w:pPr>
      <w:framePr w:w="5443" w:h="1814" w:hRule="exact" w:hSpace="142" w:wrap="around" w:vAnchor="page" w:hAnchor="page" w:x="567" w:y="4254"/>
      <w:tabs>
        <w:tab w:val="left" w:pos="1247"/>
        <w:tab w:val="left" w:pos="2495"/>
      </w:tabs>
      <w:overflowPunct w:val="0"/>
      <w:autoSpaceDE w:val="0"/>
      <w:autoSpaceDN w:val="0"/>
      <w:adjustRightInd w:val="0"/>
      <w:spacing w:after="0" w:line="240" w:lineRule="auto"/>
      <w:ind w:left="1247" w:hanging="1247"/>
      <w:textAlignment w:val="baseline"/>
    </w:pPr>
    <w:rPr>
      <w:rFonts w:ascii="Arial Narrow" w:eastAsia="Times New Roman" w:hAnsi="Arial Narrow" w:cs="Times New Roman"/>
      <w:sz w:val="18"/>
      <w:szCs w:val="18"/>
    </w:rPr>
  </w:style>
  <w:style w:type="character" w:styleId="Lienhypertexte">
    <w:name w:val="Hyperlink"/>
    <w:basedOn w:val="Policepardfaut"/>
    <w:uiPriority w:val="99"/>
    <w:unhideWhenUsed/>
    <w:rsid w:val="00A62D45"/>
    <w:rPr>
      <w:color w:val="0000FF" w:themeColor="hyperlink"/>
      <w:u w:val="single"/>
    </w:rPr>
  </w:style>
  <w:style w:type="paragraph" w:styleId="Paragraphedeliste">
    <w:name w:val="List Paragraph"/>
    <w:basedOn w:val="Normal"/>
    <w:uiPriority w:val="34"/>
    <w:qFormat/>
    <w:rsid w:val="00A62D45"/>
    <w:pPr>
      <w:ind w:left="720"/>
      <w:contextualSpacing/>
    </w:pPr>
  </w:style>
  <w:style w:type="paragraph" w:styleId="Textedebulles">
    <w:name w:val="Balloon Text"/>
    <w:basedOn w:val="Normal"/>
    <w:link w:val="TextedebullesCar"/>
    <w:uiPriority w:val="99"/>
    <w:semiHidden/>
    <w:unhideWhenUsed/>
    <w:rsid w:val="004D04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0422"/>
    <w:rPr>
      <w:rFonts w:ascii="Tahoma" w:hAnsi="Tahoma" w:cs="Tahoma"/>
      <w:sz w:val="16"/>
      <w:szCs w:val="16"/>
    </w:rPr>
  </w:style>
  <w:style w:type="character" w:customStyle="1" w:styleId="Titre1Car">
    <w:name w:val="Titre 1 Car"/>
    <w:basedOn w:val="Policepardfaut"/>
    <w:link w:val="Titre1"/>
    <w:uiPriority w:val="9"/>
    <w:rsid w:val="00161291"/>
    <w:rPr>
      <w:rFonts w:ascii="Cambria" w:eastAsia="Times New Roman" w:hAnsi="Cambria" w:cs="Times New Roman"/>
      <w:b/>
      <w:bCs/>
      <w:kern w:val="32"/>
      <w:sz w:val="32"/>
      <w:szCs w:val="32"/>
      <w:lang w:val="x-none" w:eastAsia="en-US"/>
    </w:rPr>
  </w:style>
  <w:style w:type="paragraph" w:styleId="Notedebasdepage">
    <w:name w:val="footnote text"/>
    <w:basedOn w:val="Normal"/>
    <w:link w:val="NotedebasdepageCar"/>
    <w:uiPriority w:val="99"/>
    <w:semiHidden/>
    <w:unhideWhenUsed/>
    <w:rsid w:val="00622E3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22E3D"/>
    <w:rPr>
      <w:sz w:val="20"/>
      <w:szCs w:val="20"/>
    </w:rPr>
  </w:style>
  <w:style w:type="character" w:styleId="Appelnotedebasdep">
    <w:name w:val="footnote reference"/>
    <w:basedOn w:val="Policepardfaut"/>
    <w:uiPriority w:val="99"/>
    <w:semiHidden/>
    <w:unhideWhenUsed/>
    <w:rsid w:val="00622E3D"/>
    <w:rPr>
      <w:vertAlign w:val="superscript"/>
    </w:rPr>
  </w:style>
  <w:style w:type="character" w:customStyle="1" w:styleId="fontstyle01">
    <w:name w:val="fontstyle01"/>
    <w:basedOn w:val="Policepardfaut"/>
    <w:rsid w:val="00622E3D"/>
    <w:rPr>
      <w:rFonts w:ascii="ArialMT" w:hAnsi="ArialMT" w:hint="default"/>
      <w:b w:val="0"/>
      <w:bCs w:val="0"/>
      <w:i w:val="0"/>
      <w:iC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BDB"/>
  </w:style>
  <w:style w:type="paragraph" w:styleId="Titre1">
    <w:name w:val="heading 1"/>
    <w:basedOn w:val="Normal"/>
    <w:next w:val="Normal"/>
    <w:link w:val="Titre1Car"/>
    <w:uiPriority w:val="9"/>
    <w:qFormat/>
    <w:rsid w:val="00161291"/>
    <w:pPr>
      <w:keepNext/>
      <w:spacing w:before="240" w:after="60"/>
      <w:outlineLvl w:val="0"/>
    </w:pPr>
    <w:rPr>
      <w:rFonts w:ascii="Cambria" w:eastAsia="Times New Roman" w:hAnsi="Cambria" w:cs="Times New Roman"/>
      <w:b/>
      <w:bCs/>
      <w:kern w:val="32"/>
      <w:sz w:val="32"/>
      <w:szCs w:val="32"/>
      <w:lang w:val="x-non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62D45"/>
    <w:pPr>
      <w:tabs>
        <w:tab w:val="center" w:pos="4536"/>
        <w:tab w:val="right" w:pos="9072"/>
      </w:tabs>
      <w:spacing w:after="0" w:line="240" w:lineRule="auto"/>
    </w:pPr>
  </w:style>
  <w:style w:type="character" w:customStyle="1" w:styleId="En-tteCar">
    <w:name w:val="En-tête Car"/>
    <w:basedOn w:val="Policepardfaut"/>
    <w:link w:val="En-tte"/>
    <w:uiPriority w:val="99"/>
    <w:rsid w:val="00A62D45"/>
  </w:style>
  <w:style w:type="paragraph" w:styleId="Pieddepage">
    <w:name w:val="footer"/>
    <w:basedOn w:val="Normal"/>
    <w:link w:val="PieddepageCar"/>
    <w:uiPriority w:val="99"/>
    <w:unhideWhenUsed/>
    <w:rsid w:val="00A62D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2D45"/>
  </w:style>
  <w:style w:type="paragraph" w:customStyle="1" w:styleId="Rfrences">
    <w:name w:val="Références"/>
    <w:basedOn w:val="Normal"/>
    <w:rsid w:val="00A62D45"/>
    <w:pPr>
      <w:framePr w:w="5443" w:h="1814" w:hRule="exact" w:hSpace="142" w:wrap="around" w:vAnchor="page" w:hAnchor="page" w:x="567" w:y="4254"/>
      <w:tabs>
        <w:tab w:val="left" w:pos="1247"/>
        <w:tab w:val="left" w:pos="2495"/>
      </w:tabs>
      <w:overflowPunct w:val="0"/>
      <w:autoSpaceDE w:val="0"/>
      <w:autoSpaceDN w:val="0"/>
      <w:adjustRightInd w:val="0"/>
      <w:spacing w:after="0" w:line="240" w:lineRule="auto"/>
      <w:ind w:left="1247" w:hanging="1247"/>
      <w:textAlignment w:val="baseline"/>
    </w:pPr>
    <w:rPr>
      <w:rFonts w:ascii="Arial Narrow" w:eastAsia="Times New Roman" w:hAnsi="Arial Narrow" w:cs="Times New Roman"/>
      <w:sz w:val="18"/>
      <w:szCs w:val="18"/>
    </w:rPr>
  </w:style>
  <w:style w:type="character" w:styleId="Lienhypertexte">
    <w:name w:val="Hyperlink"/>
    <w:basedOn w:val="Policepardfaut"/>
    <w:uiPriority w:val="99"/>
    <w:unhideWhenUsed/>
    <w:rsid w:val="00A62D45"/>
    <w:rPr>
      <w:color w:val="0000FF" w:themeColor="hyperlink"/>
      <w:u w:val="single"/>
    </w:rPr>
  </w:style>
  <w:style w:type="paragraph" w:styleId="Paragraphedeliste">
    <w:name w:val="List Paragraph"/>
    <w:basedOn w:val="Normal"/>
    <w:uiPriority w:val="34"/>
    <w:qFormat/>
    <w:rsid w:val="00A62D45"/>
    <w:pPr>
      <w:ind w:left="720"/>
      <w:contextualSpacing/>
    </w:pPr>
  </w:style>
  <w:style w:type="paragraph" w:styleId="Textedebulles">
    <w:name w:val="Balloon Text"/>
    <w:basedOn w:val="Normal"/>
    <w:link w:val="TextedebullesCar"/>
    <w:uiPriority w:val="99"/>
    <w:semiHidden/>
    <w:unhideWhenUsed/>
    <w:rsid w:val="004D04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0422"/>
    <w:rPr>
      <w:rFonts w:ascii="Tahoma" w:hAnsi="Tahoma" w:cs="Tahoma"/>
      <w:sz w:val="16"/>
      <w:szCs w:val="16"/>
    </w:rPr>
  </w:style>
  <w:style w:type="character" w:customStyle="1" w:styleId="Titre1Car">
    <w:name w:val="Titre 1 Car"/>
    <w:basedOn w:val="Policepardfaut"/>
    <w:link w:val="Titre1"/>
    <w:uiPriority w:val="9"/>
    <w:rsid w:val="00161291"/>
    <w:rPr>
      <w:rFonts w:ascii="Cambria" w:eastAsia="Times New Roman" w:hAnsi="Cambria" w:cs="Times New Roman"/>
      <w:b/>
      <w:bCs/>
      <w:kern w:val="32"/>
      <w:sz w:val="32"/>
      <w:szCs w:val="32"/>
      <w:lang w:val="x-none" w:eastAsia="en-US"/>
    </w:rPr>
  </w:style>
  <w:style w:type="paragraph" w:styleId="Notedebasdepage">
    <w:name w:val="footnote text"/>
    <w:basedOn w:val="Normal"/>
    <w:link w:val="NotedebasdepageCar"/>
    <w:uiPriority w:val="99"/>
    <w:semiHidden/>
    <w:unhideWhenUsed/>
    <w:rsid w:val="00622E3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22E3D"/>
    <w:rPr>
      <w:sz w:val="20"/>
      <w:szCs w:val="20"/>
    </w:rPr>
  </w:style>
  <w:style w:type="character" w:styleId="Appelnotedebasdep">
    <w:name w:val="footnote reference"/>
    <w:basedOn w:val="Policepardfaut"/>
    <w:uiPriority w:val="99"/>
    <w:semiHidden/>
    <w:unhideWhenUsed/>
    <w:rsid w:val="00622E3D"/>
    <w:rPr>
      <w:vertAlign w:val="superscript"/>
    </w:rPr>
  </w:style>
  <w:style w:type="character" w:customStyle="1" w:styleId="fontstyle01">
    <w:name w:val="fontstyle01"/>
    <w:basedOn w:val="Policepardfaut"/>
    <w:rsid w:val="00622E3D"/>
    <w:rPr>
      <w:rFonts w:ascii="ArialMT" w:hAnsi="Aria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354A6-ADDA-4B83-8426-F0CCDE693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1389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2021-07-16T20:33:00Z</dcterms:created>
  <dcterms:modified xsi:type="dcterms:W3CDTF">2021-07-16T20:33:00Z</dcterms:modified>
</cp:coreProperties>
</file>