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7290" w14:textId="77777777" w:rsidR="00E43A60" w:rsidRDefault="00E43A60">
      <w:pPr>
        <w:rPr>
          <w:rFonts w:ascii="Arial" w:hAnsi="Arial" w:cs="Arial"/>
        </w:rPr>
      </w:pPr>
    </w:p>
    <w:p w14:paraId="653778AD" w14:textId="77777777" w:rsidR="00472E54" w:rsidRDefault="00472E54"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3F7B62A5" w14:textId="45C9AE7B" w:rsidR="00A75851" w:rsidRPr="00085704"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r w:rsidRPr="00085704">
        <w:rPr>
          <w:rFonts w:ascii="Arial" w:hAnsi="Arial" w:cs="Arial"/>
          <w:b/>
          <w:smallCaps/>
          <w:sz w:val="28"/>
          <w:szCs w:val="28"/>
        </w:rPr>
        <w:t xml:space="preserve">Appel à candidatures portant création </w:t>
      </w:r>
    </w:p>
    <w:p w14:paraId="1608C3EC" w14:textId="77777777"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r w:rsidRPr="00085704">
        <w:rPr>
          <w:rFonts w:ascii="Arial" w:hAnsi="Arial" w:cs="Arial"/>
          <w:b/>
          <w:smallCaps/>
          <w:sz w:val="28"/>
          <w:szCs w:val="28"/>
        </w:rPr>
        <w:t>d’un collectif d’entraide et d’insertion sociale et professionnelle</w:t>
      </w:r>
      <w:r>
        <w:rPr>
          <w:rFonts w:ascii="Arial" w:hAnsi="Arial" w:cs="Arial"/>
          <w:b/>
          <w:smallCaps/>
          <w:sz w:val="28"/>
          <w:szCs w:val="28"/>
        </w:rPr>
        <w:t xml:space="preserve"> (CEISP)</w:t>
      </w:r>
    </w:p>
    <w:p w14:paraId="6950EA9B" w14:textId="77777777" w:rsidR="00A75851" w:rsidRPr="00472E54"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16"/>
          <w:szCs w:val="16"/>
        </w:rPr>
      </w:pPr>
    </w:p>
    <w:p w14:paraId="60452D26" w14:textId="3C8141E4" w:rsidR="00A75851" w:rsidRDefault="00472E54"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4"/>
          <w:szCs w:val="24"/>
        </w:rPr>
      </w:pPr>
      <w:r w:rsidRPr="00472E54">
        <w:rPr>
          <w:rFonts w:ascii="Arial" w:hAnsi="Arial" w:cs="Arial"/>
          <w:b/>
          <w:smallCaps/>
          <w:sz w:val="24"/>
          <w:szCs w:val="24"/>
        </w:rPr>
        <w:t>EN NOUVELLE AQUITAINE</w:t>
      </w:r>
    </w:p>
    <w:p w14:paraId="7BD6D43D" w14:textId="77777777" w:rsidR="00472E54" w:rsidRPr="00472E54" w:rsidRDefault="00472E54"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4"/>
          <w:szCs w:val="24"/>
        </w:rPr>
      </w:pPr>
    </w:p>
    <w:p w14:paraId="2EAA8898" w14:textId="31071BD5" w:rsidR="00A75851" w:rsidRDefault="00A75851" w:rsidP="00A75851">
      <w:pPr>
        <w:rPr>
          <w:rFonts w:ascii="Arial" w:hAnsi="Arial" w:cs="Arial"/>
        </w:rPr>
      </w:pPr>
    </w:p>
    <w:p w14:paraId="5A233D32" w14:textId="77777777"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43997082" w14:textId="77777777"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6A560612" w14:textId="77777777"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56011E6E" w14:textId="6624C7E0"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r>
        <w:rPr>
          <w:rFonts w:ascii="Arial" w:hAnsi="Arial" w:cs="Arial"/>
          <w:b/>
          <w:smallCaps/>
          <w:sz w:val="28"/>
          <w:szCs w:val="28"/>
        </w:rPr>
        <w:t xml:space="preserve">DOSSIER DE </w:t>
      </w:r>
      <w:r w:rsidR="00020CD0">
        <w:rPr>
          <w:rFonts w:ascii="Arial" w:hAnsi="Arial" w:cs="Arial"/>
          <w:b/>
          <w:smallCaps/>
          <w:sz w:val="28"/>
          <w:szCs w:val="28"/>
        </w:rPr>
        <w:t>CANDIDATURE</w:t>
      </w:r>
    </w:p>
    <w:p w14:paraId="2C14BEC2" w14:textId="77777777" w:rsidR="00020CD0" w:rsidRDefault="00020CD0"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0F96E9AF" w14:textId="2B8FA7B5" w:rsidR="00A75851"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41218905" w14:textId="77777777" w:rsidR="00A75851" w:rsidRPr="00085704" w:rsidRDefault="00A75851" w:rsidP="00A75851">
      <w:pPr>
        <w:pBdr>
          <w:top w:val="single" w:sz="4" w:space="1" w:color="auto"/>
          <w:left w:val="single" w:sz="4" w:space="4" w:color="auto"/>
          <w:bottom w:val="single" w:sz="4" w:space="1" w:color="auto"/>
          <w:right w:val="single" w:sz="4" w:space="4" w:color="auto"/>
        </w:pBdr>
        <w:spacing w:after="0"/>
        <w:jc w:val="center"/>
        <w:rPr>
          <w:rFonts w:ascii="Arial" w:hAnsi="Arial" w:cs="Arial"/>
          <w:b/>
          <w:smallCaps/>
          <w:sz w:val="28"/>
          <w:szCs w:val="28"/>
        </w:rPr>
      </w:pPr>
    </w:p>
    <w:p w14:paraId="6F712A04" w14:textId="77777777" w:rsidR="00A75851" w:rsidRDefault="00A75851" w:rsidP="00A75851">
      <w:pPr>
        <w:rPr>
          <w:rFonts w:ascii="Arial" w:hAnsi="Arial" w:cs="Arial"/>
        </w:rPr>
      </w:pPr>
    </w:p>
    <w:p w14:paraId="2AA2FD66" w14:textId="77777777" w:rsidR="00A75851" w:rsidRDefault="00A75851" w:rsidP="00A75851">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b/>
          <w:bCs/>
          <w:sz w:val="22"/>
          <w:szCs w:val="22"/>
        </w:rPr>
      </w:pPr>
    </w:p>
    <w:p w14:paraId="6BEA6A2A" w14:textId="722FF0B9" w:rsidR="00A75851" w:rsidRDefault="00A75851" w:rsidP="0016730A">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b/>
          <w:sz w:val="22"/>
          <w:szCs w:val="22"/>
        </w:rPr>
      </w:pPr>
      <w:r w:rsidRPr="00E03DBC">
        <w:rPr>
          <w:b/>
          <w:bCs/>
          <w:sz w:val="22"/>
          <w:szCs w:val="22"/>
        </w:rPr>
        <w:t>Date limite de dépôt des candidatures :</w:t>
      </w:r>
      <w:r w:rsidRPr="0048192D">
        <w:rPr>
          <w:b/>
          <w:bCs/>
          <w:sz w:val="22"/>
          <w:szCs w:val="22"/>
        </w:rPr>
        <w:t xml:space="preserve"> </w:t>
      </w:r>
      <w:r w:rsidR="003A7042">
        <w:rPr>
          <w:b/>
          <w:sz w:val="22"/>
          <w:szCs w:val="22"/>
        </w:rPr>
        <w:t>15 MAI</w:t>
      </w:r>
      <w:r w:rsidR="00472E54" w:rsidRPr="0016730A">
        <w:rPr>
          <w:b/>
          <w:sz w:val="22"/>
          <w:szCs w:val="22"/>
        </w:rPr>
        <w:t xml:space="preserve"> 2025</w:t>
      </w:r>
    </w:p>
    <w:p w14:paraId="52102B08" w14:textId="77777777" w:rsidR="0016730A" w:rsidRPr="0048192D" w:rsidRDefault="0016730A" w:rsidP="0016730A">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b/>
          <w:bCs/>
          <w:sz w:val="22"/>
          <w:szCs w:val="22"/>
        </w:rPr>
      </w:pPr>
    </w:p>
    <w:p w14:paraId="7C27F368" w14:textId="77777777" w:rsidR="0016730A" w:rsidRDefault="0016730A" w:rsidP="0016730A">
      <w:pPr>
        <w:spacing w:after="0"/>
        <w:jc w:val="center"/>
        <w:rPr>
          <w:b/>
          <w:bCs/>
        </w:rPr>
      </w:pPr>
    </w:p>
    <w:p w14:paraId="0676B0F3" w14:textId="28EF3744" w:rsidR="0016730A" w:rsidRDefault="00A75851" w:rsidP="0016730A">
      <w:pPr>
        <w:spacing w:after="0"/>
        <w:jc w:val="center"/>
        <w:rPr>
          <w:rFonts w:ascii="Arial" w:hAnsi="Arial" w:cs="Arial"/>
          <w:sz w:val="20"/>
          <w:szCs w:val="20"/>
        </w:rPr>
      </w:pPr>
      <w:r w:rsidRPr="0048192D">
        <w:rPr>
          <w:b/>
          <w:bCs/>
        </w:rPr>
        <w:t>Pour toute question :</w:t>
      </w:r>
      <w:r>
        <w:rPr>
          <w:b/>
          <w:bCs/>
        </w:rPr>
        <w:t xml:space="preserve"> </w:t>
      </w:r>
      <w:r w:rsidR="0016730A">
        <w:rPr>
          <w:b/>
          <w:bCs/>
        </w:rPr>
        <w:t xml:space="preserve"> </w:t>
      </w:r>
      <w:hyperlink r:id="rId8" w:history="1">
        <w:r w:rsidR="0016730A" w:rsidRPr="00254F10">
          <w:rPr>
            <w:rStyle w:val="Lienhypertexte"/>
            <w:rFonts w:ascii="Arial" w:hAnsi="Arial" w:cs="Arial"/>
            <w:sz w:val="20"/>
            <w:szCs w:val="20"/>
          </w:rPr>
          <w:t>ars-na-vieillissement-handicap@ars.sante.fr</w:t>
        </w:r>
      </w:hyperlink>
    </w:p>
    <w:p w14:paraId="787D6C78" w14:textId="77777777" w:rsidR="0016730A" w:rsidRPr="00F8586A" w:rsidRDefault="0016730A" w:rsidP="0016730A">
      <w:pPr>
        <w:spacing w:after="0"/>
        <w:jc w:val="center"/>
        <w:rPr>
          <w:rFonts w:ascii="Arial" w:hAnsi="Arial" w:cs="Arial"/>
          <w:b/>
          <w:sz w:val="20"/>
          <w:szCs w:val="20"/>
        </w:rPr>
      </w:pPr>
    </w:p>
    <w:p w14:paraId="2EAC03F6" w14:textId="126F1C11" w:rsidR="00A75851" w:rsidRPr="0048192D" w:rsidRDefault="00A75851" w:rsidP="00A75851">
      <w:pPr>
        <w:pStyle w:val="Default"/>
        <w:pBdr>
          <w:top w:val="single" w:sz="4" w:space="1" w:color="auto"/>
          <w:left w:val="single" w:sz="4" w:space="4" w:color="auto"/>
          <w:bottom w:val="single" w:sz="4" w:space="1" w:color="auto"/>
          <w:right w:val="single" w:sz="4" w:space="4" w:color="auto"/>
        </w:pBdr>
        <w:shd w:val="clear" w:color="auto" w:fill="ECF2FE"/>
        <w:spacing w:line="360" w:lineRule="auto"/>
        <w:jc w:val="center"/>
        <w:rPr>
          <w:b/>
          <w:bCs/>
          <w:sz w:val="22"/>
          <w:szCs w:val="22"/>
        </w:rPr>
      </w:pPr>
    </w:p>
    <w:p w14:paraId="1820C525" w14:textId="77777777" w:rsidR="00A75851" w:rsidRPr="0048192D" w:rsidRDefault="00A75851" w:rsidP="00A75851">
      <w:pPr>
        <w:jc w:val="center"/>
        <w:rPr>
          <w:rFonts w:ascii="Arial" w:hAnsi="Arial" w:cs="Arial"/>
        </w:rPr>
      </w:pPr>
    </w:p>
    <w:p w14:paraId="3C37C893" w14:textId="77777777" w:rsidR="00A75851" w:rsidRPr="0048192D" w:rsidRDefault="00A75851" w:rsidP="00A75851">
      <w:pPr>
        <w:rPr>
          <w:rFonts w:ascii="Arial" w:hAnsi="Arial" w:cs="Arial"/>
        </w:rPr>
      </w:pPr>
    </w:p>
    <w:p w14:paraId="30C74E79" w14:textId="77777777" w:rsidR="00514EBD" w:rsidRDefault="00514EBD"/>
    <w:p w14:paraId="3164D4EC" w14:textId="77777777" w:rsidR="00514EBD" w:rsidRDefault="00514EBD">
      <w:r>
        <w:br w:type="page"/>
      </w:r>
    </w:p>
    <w:tbl>
      <w:tblPr>
        <w:tblpPr w:leftFromText="141" w:rightFromText="141" w:vertAnchor="page" w:horzAnchor="margin" w:tblpXSpec="center" w:tblpY="1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29118C" w:rsidRPr="00E67A0B" w14:paraId="05322E1A" w14:textId="77777777" w:rsidTr="00BA5C80">
        <w:tc>
          <w:tcPr>
            <w:tcW w:w="10490" w:type="dxa"/>
            <w:tcBorders>
              <w:top w:val="nil"/>
              <w:left w:val="nil"/>
              <w:bottom w:val="single" w:sz="4" w:space="0" w:color="auto"/>
              <w:right w:val="nil"/>
            </w:tcBorders>
            <w:vAlign w:val="center"/>
          </w:tcPr>
          <w:p w14:paraId="0449258C" w14:textId="5971DE21" w:rsidR="0029118C" w:rsidRPr="00F33E3B" w:rsidRDefault="0029118C" w:rsidP="0029118C">
            <w:pPr>
              <w:numPr>
                <w:ilvl w:val="0"/>
                <w:numId w:val="12"/>
              </w:numPr>
              <w:snapToGrid w:val="0"/>
              <w:spacing w:before="360" w:after="240" w:line="240" w:lineRule="auto"/>
              <w:ind w:left="714" w:hanging="357"/>
              <w:jc w:val="both"/>
              <w:rPr>
                <w:color w:val="1F497D" w:themeColor="text2"/>
                <w:sz w:val="28"/>
                <w:szCs w:val="28"/>
                <w:lang w:eastAsia="fr-FR"/>
              </w:rPr>
            </w:pPr>
            <w:r w:rsidRPr="00136660">
              <w:rPr>
                <w:b/>
                <w:color w:val="1F497D" w:themeColor="text2"/>
                <w:sz w:val="28"/>
                <w:szCs w:val="28"/>
                <w:u w:val="single"/>
                <w:lang w:eastAsia="fr-FR"/>
              </w:rPr>
              <w:lastRenderedPageBreak/>
              <w:t xml:space="preserve">Description générale du projet </w:t>
            </w:r>
          </w:p>
        </w:tc>
      </w:tr>
      <w:tr w:rsidR="0029118C" w:rsidRPr="00E67A0B" w14:paraId="56AB21DB" w14:textId="77777777" w:rsidTr="00BA5C80">
        <w:trPr>
          <w:trHeight w:val="317"/>
        </w:trPr>
        <w:tc>
          <w:tcPr>
            <w:tcW w:w="10490" w:type="dxa"/>
            <w:tcBorders>
              <w:top w:val="single" w:sz="4" w:space="0" w:color="auto"/>
            </w:tcBorders>
            <w:shd w:val="clear" w:color="auto" w:fill="92D050"/>
            <w:vAlign w:val="center"/>
          </w:tcPr>
          <w:p w14:paraId="711F3E6F" w14:textId="3AAE5F3C" w:rsidR="0029118C" w:rsidRPr="00E67A0B" w:rsidRDefault="00D52355" w:rsidP="0029118C">
            <w:pPr>
              <w:tabs>
                <w:tab w:val="num" w:pos="720"/>
                <w:tab w:val="left" w:pos="3983"/>
              </w:tabs>
              <w:spacing w:after="0" w:line="240" w:lineRule="auto"/>
              <w:jc w:val="center"/>
              <w:rPr>
                <w:sz w:val="24"/>
                <w:szCs w:val="24"/>
                <w:lang w:eastAsia="fr-FR"/>
              </w:rPr>
            </w:pPr>
            <w:r>
              <w:rPr>
                <w:b/>
                <w:sz w:val="24"/>
                <w:szCs w:val="24"/>
              </w:rPr>
              <w:t>Porteur</w:t>
            </w:r>
            <w:r w:rsidR="0029118C">
              <w:rPr>
                <w:b/>
                <w:sz w:val="24"/>
                <w:szCs w:val="24"/>
              </w:rPr>
              <w:t xml:space="preserve"> du projet</w:t>
            </w:r>
          </w:p>
        </w:tc>
      </w:tr>
      <w:tr w:rsidR="0029118C" w:rsidRPr="00E67A0B" w14:paraId="6DD3D612" w14:textId="77777777" w:rsidTr="00BA5C80">
        <w:tc>
          <w:tcPr>
            <w:tcW w:w="10490" w:type="dxa"/>
            <w:vAlign w:val="center"/>
          </w:tcPr>
          <w:p w14:paraId="768945DA" w14:textId="77777777" w:rsidR="0029118C" w:rsidRPr="00620A24" w:rsidRDefault="0029118C" w:rsidP="0029118C">
            <w:pPr>
              <w:tabs>
                <w:tab w:val="left" w:pos="3983"/>
              </w:tabs>
              <w:spacing w:after="0" w:line="240" w:lineRule="auto"/>
              <w:jc w:val="both"/>
              <w:rPr>
                <w:sz w:val="24"/>
                <w:szCs w:val="24"/>
              </w:rPr>
            </w:pPr>
            <w:r w:rsidRPr="00620A24">
              <w:rPr>
                <w:sz w:val="24"/>
                <w:szCs w:val="24"/>
              </w:rPr>
              <w:t>Nom : …………………………………….</w:t>
            </w:r>
          </w:p>
          <w:p w14:paraId="0B49A9F5" w14:textId="77777777" w:rsidR="0029118C" w:rsidRPr="00620A24" w:rsidRDefault="0029118C" w:rsidP="0029118C">
            <w:pPr>
              <w:tabs>
                <w:tab w:val="left" w:pos="3983"/>
              </w:tabs>
              <w:spacing w:after="0" w:line="240" w:lineRule="auto"/>
              <w:jc w:val="both"/>
              <w:rPr>
                <w:sz w:val="24"/>
                <w:szCs w:val="24"/>
              </w:rPr>
            </w:pPr>
            <w:r w:rsidRPr="00620A24">
              <w:rPr>
                <w:sz w:val="24"/>
                <w:szCs w:val="24"/>
              </w:rPr>
              <w:t>Adresse : …………………………………….</w:t>
            </w:r>
          </w:p>
          <w:p w14:paraId="2409D3AD" w14:textId="77777777" w:rsidR="0029118C" w:rsidRPr="00620A24" w:rsidRDefault="0029118C" w:rsidP="0029118C">
            <w:pPr>
              <w:tabs>
                <w:tab w:val="left" w:pos="3983"/>
              </w:tabs>
              <w:spacing w:after="0" w:line="240" w:lineRule="auto"/>
              <w:jc w:val="both"/>
              <w:rPr>
                <w:sz w:val="24"/>
                <w:szCs w:val="24"/>
              </w:rPr>
            </w:pPr>
            <w:r w:rsidRPr="00620A24">
              <w:rPr>
                <w:sz w:val="24"/>
                <w:szCs w:val="24"/>
              </w:rPr>
              <w:t>CP - Ville : …………………………………….</w:t>
            </w:r>
          </w:p>
          <w:p w14:paraId="280A6C1D" w14:textId="77777777" w:rsidR="0029118C" w:rsidRPr="00620A24" w:rsidRDefault="0029118C" w:rsidP="0029118C">
            <w:pPr>
              <w:tabs>
                <w:tab w:val="left" w:pos="3983"/>
              </w:tabs>
              <w:spacing w:after="0" w:line="240" w:lineRule="auto"/>
              <w:jc w:val="both"/>
              <w:rPr>
                <w:sz w:val="24"/>
                <w:szCs w:val="24"/>
              </w:rPr>
            </w:pPr>
            <w:r w:rsidRPr="00620A24">
              <w:rPr>
                <w:sz w:val="24"/>
                <w:szCs w:val="24"/>
              </w:rPr>
              <w:t>N° FINESS juridique : …………………………………….</w:t>
            </w:r>
          </w:p>
          <w:p w14:paraId="32E26D54" w14:textId="77777777" w:rsidR="0029118C" w:rsidRDefault="0029118C" w:rsidP="0029118C">
            <w:pPr>
              <w:tabs>
                <w:tab w:val="left" w:pos="3983"/>
              </w:tabs>
              <w:spacing w:after="0" w:line="240" w:lineRule="auto"/>
              <w:jc w:val="both"/>
              <w:rPr>
                <w:sz w:val="24"/>
                <w:szCs w:val="24"/>
              </w:rPr>
            </w:pPr>
            <w:r w:rsidRPr="00620A24">
              <w:rPr>
                <w:sz w:val="24"/>
                <w:szCs w:val="24"/>
              </w:rPr>
              <w:t>N° FINESS géographique : …………………………….</w:t>
            </w:r>
          </w:p>
          <w:p w14:paraId="3388EC5C" w14:textId="77777777" w:rsidR="0029118C" w:rsidRPr="00620A24" w:rsidRDefault="0029118C" w:rsidP="0029118C">
            <w:pPr>
              <w:tabs>
                <w:tab w:val="left" w:pos="3983"/>
              </w:tabs>
              <w:spacing w:after="0" w:line="240" w:lineRule="auto"/>
              <w:jc w:val="both"/>
              <w:rPr>
                <w:sz w:val="24"/>
                <w:szCs w:val="24"/>
              </w:rPr>
            </w:pPr>
            <w:r>
              <w:rPr>
                <w:sz w:val="24"/>
                <w:szCs w:val="24"/>
              </w:rPr>
              <w:t>SIRET : ………………………………………………………….</w:t>
            </w:r>
          </w:p>
          <w:p w14:paraId="5E42C247" w14:textId="77777777" w:rsidR="00BA5C80" w:rsidRDefault="00BA5C80" w:rsidP="0029118C">
            <w:pPr>
              <w:tabs>
                <w:tab w:val="left" w:pos="3983"/>
              </w:tabs>
              <w:spacing w:after="0" w:line="240" w:lineRule="auto"/>
              <w:jc w:val="both"/>
              <w:rPr>
                <w:sz w:val="24"/>
                <w:szCs w:val="24"/>
              </w:rPr>
            </w:pPr>
          </w:p>
          <w:p w14:paraId="26E04BC8" w14:textId="7C337CAC" w:rsidR="0029118C" w:rsidRPr="00620A24" w:rsidRDefault="0029118C" w:rsidP="0029118C">
            <w:pPr>
              <w:tabs>
                <w:tab w:val="left" w:pos="3983"/>
              </w:tabs>
              <w:spacing w:after="0" w:line="240" w:lineRule="auto"/>
              <w:jc w:val="both"/>
              <w:rPr>
                <w:sz w:val="24"/>
                <w:szCs w:val="24"/>
              </w:rPr>
            </w:pPr>
            <w:r w:rsidRPr="00620A24">
              <w:rPr>
                <w:sz w:val="24"/>
                <w:szCs w:val="24"/>
              </w:rPr>
              <w:t xml:space="preserve">Type de structure : </w:t>
            </w:r>
          </w:p>
          <w:p w14:paraId="64CD43E8" w14:textId="77777777" w:rsidR="0029118C" w:rsidRDefault="0029118C" w:rsidP="0029118C">
            <w:pPr>
              <w:tabs>
                <w:tab w:val="left" w:pos="3983"/>
              </w:tabs>
              <w:spacing w:after="0" w:line="240" w:lineRule="auto"/>
              <w:ind w:left="284"/>
              <w:jc w:val="both"/>
              <w:rPr>
                <w:sz w:val="24"/>
                <w:szCs w:val="24"/>
              </w:rPr>
            </w:pPr>
            <w:r w:rsidRPr="00620A24">
              <w:rPr>
                <w:sz w:val="24"/>
                <w:szCs w:val="24"/>
              </w:rPr>
              <w:t xml:space="preserve">□ </w:t>
            </w:r>
            <w:r>
              <w:rPr>
                <w:sz w:val="24"/>
                <w:szCs w:val="24"/>
              </w:rPr>
              <w:t xml:space="preserve">Association </w:t>
            </w:r>
          </w:p>
          <w:p w14:paraId="31B2FB31" w14:textId="77777777" w:rsidR="0029118C" w:rsidRPr="00294F7A" w:rsidRDefault="0029118C" w:rsidP="0029118C">
            <w:pPr>
              <w:tabs>
                <w:tab w:val="left" w:pos="3983"/>
              </w:tabs>
              <w:spacing w:after="0" w:line="240" w:lineRule="auto"/>
              <w:ind w:left="284"/>
              <w:jc w:val="both"/>
              <w:rPr>
                <w:sz w:val="24"/>
                <w:szCs w:val="24"/>
              </w:rPr>
            </w:pPr>
            <w:r w:rsidRPr="00294F7A">
              <w:rPr>
                <w:sz w:val="24"/>
                <w:szCs w:val="24"/>
              </w:rPr>
              <w:t xml:space="preserve">□ </w:t>
            </w:r>
            <w:r>
              <w:rPr>
                <w:sz w:val="24"/>
                <w:szCs w:val="24"/>
              </w:rPr>
              <w:t>Autre structure, précisez :</w:t>
            </w:r>
          </w:p>
          <w:p w14:paraId="3A5B4D75" w14:textId="77777777" w:rsidR="0029118C" w:rsidRPr="00620A24" w:rsidRDefault="0029118C" w:rsidP="0029118C">
            <w:pPr>
              <w:tabs>
                <w:tab w:val="left" w:pos="3983"/>
              </w:tabs>
              <w:spacing w:after="0" w:line="240" w:lineRule="auto"/>
              <w:jc w:val="both"/>
              <w:rPr>
                <w:sz w:val="24"/>
                <w:szCs w:val="24"/>
              </w:rPr>
            </w:pPr>
          </w:p>
          <w:p w14:paraId="5BB7665B" w14:textId="77777777" w:rsidR="0029118C" w:rsidRPr="00620A24" w:rsidRDefault="0029118C" w:rsidP="0029118C">
            <w:pPr>
              <w:tabs>
                <w:tab w:val="left" w:pos="3983"/>
              </w:tabs>
              <w:spacing w:after="0" w:line="240" w:lineRule="auto"/>
              <w:jc w:val="both"/>
              <w:rPr>
                <w:sz w:val="24"/>
                <w:szCs w:val="24"/>
              </w:rPr>
            </w:pPr>
            <w:r w:rsidRPr="00620A24">
              <w:rPr>
                <w:sz w:val="24"/>
                <w:szCs w:val="24"/>
              </w:rPr>
              <w:t xml:space="preserve">Statut de la structure : </w:t>
            </w:r>
          </w:p>
          <w:p w14:paraId="25DE9DA2" w14:textId="77777777" w:rsidR="0029118C" w:rsidRPr="00620A24" w:rsidRDefault="0029118C" w:rsidP="0029118C">
            <w:pPr>
              <w:tabs>
                <w:tab w:val="left" w:pos="3983"/>
              </w:tabs>
              <w:spacing w:after="0" w:line="240" w:lineRule="auto"/>
              <w:ind w:left="284"/>
              <w:jc w:val="both"/>
              <w:rPr>
                <w:sz w:val="24"/>
                <w:szCs w:val="24"/>
              </w:rPr>
            </w:pPr>
            <w:r w:rsidRPr="00620A24">
              <w:rPr>
                <w:sz w:val="24"/>
                <w:szCs w:val="24"/>
              </w:rPr>
              <w:t>□ public</w:t>
            </w:r>
          </w:p>
          <w:p w14:paraId="68520AE5" w14:textId="77777777" w:rsidR="0029118C" w:rsidRPr="00620A24" w:rsidRDefault="0029118C" w:rsidP="0029118C">
            <w:pPr>
              <w:tabs>
                <w:tab w:val="left" w:pos="3983"/>
              </w:tabs>
              <w:spacing w:after="0" w:line="240" w:lineRule="auto"/>
              <w:ind w:left="284"/>
              <w:jc w:val="both"/>
              <w:rPr>
                <w:sz w:val="24"/>
                <w:szCs w:val="24"/>
              </w:rPr>
            </w:pPr>
            <w:r w:rsidRPr="00620A24">
              <w:rPr>
                <w:sz w:val="24"/>
                <w:szCs w:val="24"/>
              </w:rPr>
              <w:t>□ privé à but non lucratif</w:t>
            </w:r>
          </w:p>
          <w:p w14:paraId="2E78D220" w14:textId="77777777" w:rsidR="0029118C" w:rsidRPr="00620A24" w:rsidRDefault="0029118C" w:rsidP="0029118C">
            <w:pPr>
              <w:tabs>
                <w:tab w:val="left" w:pos="3983"/>
              </w:tabs>
              <w:spacing w:after="0" w:line="240" w:lineRule="auto"/>
              <w:ind w:left="284"/>
              <w:jc w:val="both"/>
              <w:rPr>
                <w:sz w:val="24"/>
                <w:szCs w:val="24"/>
              </w:rPr>
            </w:pPr>
            <w:r w:rsidRPr="00620A24">
              <w:rPr>
                <w:sz w:val="24"/>
                <w:szCs w:val="24"/>
              </w:rPr>
              <w:t>□ privé à but lucratif</w:t>
            </w:r>
          </w:p>
          <w:p w14:paraId="6C21F4C8" w14:textId="77777777" w:rsidR="0029118C" w:rsidRDefault="0029118C" w:rsidP="0029118C">
            <w:pPr>
              <w:tabs>
                <w:tab w:val="left" w:pos="3983"/>
              </w:tabs>
              <w:spacing w:after="0" w:line="240" w:lineRule="auto"/>
              <w:jc w:val="center"/>
              <w:rPr>
                <w:b/>
                <w:sz w:val="24"/>
                <w:szCs w:val="24"/>
              </w:rPr>
            </w:pPr>
          </w:p>
          <w:p w14:paraId="5C94CA9E" w14:textId="42E76D0E" w:rsidR="0029118C" w:rsidRDefault="0029118C" w:rsidP="0029118C">
            <w:pPr>
              <w:tabs>
                <w:tab w:val="left" w:pos="3983"/>
              </w:tabs>
              <w:spacing w:after="0" w:line="240" w:lineRule="auto"/>
              <w:rPr>
                <w:rFonts w:cs="Calibri"/>
                <w:i/>
                <w:color w:val="FF0000"/>
                <w:sz w:val="24"/>
                <w:szCs w:val="24"/>
              </w:rPr>
            </w:pPr>
            <w:r w:rsidRPr="001F105F">
              <w:rPr>
                <w:i/>
                <w:sz w:val="24"/>
                <w:szCs w:val="24"/>
              </w:rPr>
              <w:t>Référent(s) en charge de la coordination du projet</w:t>
            </w:r>
            <w:r>
              <w:rPr>
                <w:i/>
                <w:sz w:val="24"/>
                <w:szCs w:val="24"/>
              </w:rPr>
              <w:t> : précisez</w:t>
            </w:r>
            <w:r w:rsidRPr="00DE6064">
              <w:rPr>
                <w:i/>
                <w:sz w:val="24"/>
                <w:szCs w:val="24"/>
              </w:rPr>
              <w:t xml:space="preserve"> fonction et coordonnées (téléphone et </w:t>
            </w:r>
            <w:proofErr w:type="gramStart"/>
            <w:r w:rsidRPr="00DE6064">
              <w:rPr>
                <w:i/>
                <w:sz w:val="24"/>
                <w:szCs w:val="24"/>
              </w:rPr>
              <w:t>Email</w:t>
            </w:r>
            <w:proofErr w:type="gramEnd"/>
            <w:r w:rsidRPr="00DE6064">
              <w:rPr>
                <w:i/>
                <w:sz w:val="24"/>
                <w:szCs w:val="24"/>
              </w:rPr>
              <w:t>)</w:t>
            </w:r>
            <w:r>
              <w:rPr>
                <w:i/>
                <w:sz w:val="24"/>
                <w:szCs w:val="24"/>
              </w:rPr>
              <w:t> :</w:t>
            </w:r>
          </w:p>
          <w:p w14:paraId="54EB9C31" w14:textId="76EB9773" w:rsidR="0029118C" w:rsidRPr="00E67A0B" w:rsidRDefault="0029118C" w:rsidP="0029118C">
            <w:pPr>
              <w:tabs>
                <w:tab w:val="num" w:pos="720"/>
                <w:tab w:val="left" w:pos="3983"/>
              </w:tabs>
              <w:spacing w:after="0" w:line="240" w:lineRule="auto"/>
              <w:jc w:val="both"/>
              <w:rPr>
                <w:sz w:val="24"/>
                <w:szCs w:val="24"/>
                <w:lang w:eastAsia="fr-FR"/>
              </w:rPr>
            </w:pPr>
          </w:p>
        </w:tc>
      </w:tr>
      <w:tr w:rsidR="0029118C" w:rsidRPr="00E67A0B" w14:paraId="0B63DFC3" w14:textId="77777777" w:rsidTr="00BA5C80">
        <w:tc>
          <w:tcPr>
            <w:tcW w:w="10490" w:type="dxa"/>
            <w:shd w:val="clear" w:color="auto" w:fill="92D050"/>
            <w:vAlign w:val="center"/>
          </w:tcPr>
          <w:p w14:paraId="72C85B4F" w14:textId="26A6B4D0" w:rsidR="0029118C" w:rsidRPr="00E67A0B" w:rsidRDefault="0029118C" w:rsidP="0029118C">
            <w:pPr>
              <w:tabs>
                <w:tab w:val="num" w:pos="720"/>
                <w:tab w:val="left" w:pos="3983"/>
              </w:tabs>
              <w:spacing w:after="0" w:line="240" w:lineRule="auto"/>
              <w:jc w:val="center"/>
              <w:rPr>
                <w:b/>
                <w:sz w:val="24"/>
                <w:szCs w:val="24"/>
              </w:rPr>
            </w:pPr>
            <w:r w:rsidRPr="00633256">
              <w:rPr>
                <w:b/>
                <w:sz w:val="24"/>
                <w:szCs w:val="24"/>
              </w:rPr>
              <w:t xml:space="preserve">Objet et finalité du projet </w:t>
            </w:r>
          </w:p>
        </w:tc>
      </w:tr>
      <w:tr w:rsidR="0029118C" w:rsidRPr="00E67A0B" w14:paraId="5A8A453B" w14:textId="77777777" w:rsidTr="00BA5C80">
        <w:trPr>
          <w:trHeight w:val="718"/>
        </w:trPr>
        <w:tc>
          <w:tcPr>
            <w:tcW w:w="10490" w:type="dxa"/>
          </w:tcPr>
          <w:p w14:paraId="6473529F" w14:textId="77777777" w:rsidR="0029118C" w:rsidRPr="00CC2383" w:rsidRDefault="0029118C" w:rsidP="0029118C">
            <w:pPr>
              <w:tabs>
                <w:tab w:val="left" w:pos="3983"/>
              </w:tabs>
              <w:spacing w:after="0" w:line="240" w:lineRule="auto"/>
              <w:jc w:val="both"/>
              <w:rPr>
                <w:rFonts w:cstheme="minorHAnsi"/>
                <w:i/>
              </w:rPr>
            </w:pPr>
            <w:r w:rsidRPr="00CC2383">
              <w:rPr>
                <w:rFonts w:cstheme="minorHAnsi"/>
                <w:i/>
              </w:rPr>
              <w:t>Décrire l’enjeu et le contenu du projet en répondant aux questions suivantes :</w:t>
            </w:r>
          </w:p>
          <w:p w14:paraId="37358D68" w14:textId="1921CDB4" w:rsidR="0029118C" w:rsidRPr="00CC2383" w:rsidRDefault="0029118C" w:rsidP="00CC2383">
            <w:pPr>
              <w:pStyle w:val="Paragraphedeliste"/>
              <w:numPr>
                <w:ilvl w:val="0"/>
                <w:numId w:val="18"/>
              </w:numPr>
              <w:tabs>
                <w:tab w:val="left" w:pos="3983"/>
              </w:tabs>
              <w:spacing w:after="0" w:line="240" w:lineRule="auto"/>
              <w:jc w:val="both"/>
              <w:rPr>
                <w:rFonts w:cstheme="minorHAnsi"/>
                <w:i/>
              </w:rPr>
            </w:pPr>
            <w:r w:rsidRPr="00CC2383">
              <w:rPr>
                <w:rFonts w:cstheme="minorHAnsi"/>
                <w:i/>
              </w:rPr>
              <w:t xml:space="preserve">Quels sont les objectifs du projet ? </w:t>
            </w:r>
          </w:p>
          <w:p w14:paraId="1C7E9AFC" w14:textId="400F7959" w:rsidR="0029118C" w:rsidRPr="00CC2383" w:rsidRDefault="0029118C" w:rsidP="00CC2383">
            <w:pPr>
              <w:pStyle w:val="Paragraphedeliste"/>
              <w:numPr>
                <w:ilvl w:val="0"/>
                <w:numId w:val="18"/>
              </w:numPr>
              <w:tabs>
                <w:tab w:val="left" w:pos="3983"/>
              </w:tabs>
              <w:spacing w:after="0" w:line="240" w:lineRule="auto"/>
              <w:jc w:val="both"/>
              <w:rPr>
                <w:rFonts w:cstheme="minorHAnsi"/>
                <w:i/>
              </w:rPr>
            </w:pPr>
            <w:r w:rsidRPr="00CC2383">
              <w:rPr>
                <w:rFonts w:cstheme="minorHAnsi"/>
                <w:i/>
              </w:rPr>
              <w:t>En quoi consiste le projet ?</w:t>
            </w:r>
          </w:p>
          <w:p w14:paraId="400C84F9" w14:textId="4EF8DB51" w:rsidR="0029118C" w:rsidRPr="00CC2383" w:rsidRDefault="0029118C" w:rsidP="00CC2383">
            <w:pPr>
              <w:pStyle w:val="Paragraphedeliste"/>
              <w:numPr>
                <w:ilvl w:val="0"/>
                <w:numId w:val="18"/>
              </w:numPr>
              <w:tabs>
                <w:tab w:val="left" w:pos="3983"/>
              </w:tabs>
              <w:spacing w:after="0" w:line="240" w:lineRule="auto"/>
              <w:jc w:val="both"/>
              <w:rPr>
                <w:rFonts w:cstheme="minorHAnsi"/>
                <w:i/>
              </w:rPr>
            </w:pPr>
            <w:r w:rsidRPr="00CC2383">
              <w:rPr>
                <w:rFonts w:cstheme="minorHAnsi"/>
                <w:i/>
              </w:rPr>
              <w:t>Public</w:t>
            </w:r>
            <w:r w:rsidR="008A0C7C" w:rsidRPr="00CC2383">
              <w:rPr>
                <w:rFonts w:cstheme="minorHAnsi"/>
                <w:i/>
              </w:rPr>
              <w:t>s</w:t>
            </w:r>
            <w:r w:rsidRPr="00CC2383">
              <w:rPr>
                <w:rFonts w:cstheme="minorHAnsi"/>
                <w:i/>
              </w:rPr>
              <w:t xml:space="preserve"> cible</w:t>
            </w:r>
            <w:r w:rsidR="008A0C7C" w:rsidRPr="00CC2383">
              <w:rPr>
                <w:rFonts w:cstheme="minorHAnsi"/>
                <w:i/>
              </w:rPr>
              <w:t>s</w:t>
            </w:r>
            <w:r w:rsidRPr="00CC2383">
              <w:rPr>
                <w:rFonts w:cstheme="minorHAnsi"/>
                <w:i/>
              </w:rPr>
              <w:t xml:space="preserve"> / File active cible </w:t>
            </w:r>
          </w:p>
          <w:p w14:paraId="696EACD4" w14:textId="3E1B9621" w:rsidR="00CC2383" w:rsidRPr="00CC2383" w:rsidRDefault="00CC2383" w:rsidP="00CC2383">
            <w:pPr>
              <w:pStyle w:val="Paragraphedeliste"/>
              <w:numPr>
                <w:ilvl w:val="0"/>
                <w:numId w:val="18"/>
              </w:numPr>
              <w:autoSpaceDE w:val="0"/>
              <w:autoSpaceDN w:val="0"/>
              <w:adjustRightInd w:val="0"/>
              <w:spacing w:after="0" w:line="240" w:lineRule="auto"/>
              <w:jc w:val="both"/>
              <w:rPr>
                <w:rFonts w:cstheme="minorHAnsi"/>
                <w:b/>
                <w:bCs/>
                <w:i/>
                <w:iCs/>
              </w:rPr>
            </w:pPr>
            <w:r w:rsidRPr="00CC2383">
              <w:rPr>
                <w:rFonts w:cstheme="minorHAnsi"/>
                <w:i/>
                <w:iCs/>
              </w:rPr>
              <w:t>Lieu(x) d’implantation et la couverture territoriale du collectif, en termes d’accessibilité géographique pour les bénéficiaires.</w:t>
            </w:r>
            <w:r>
              <w:rPr>
                <w:rFonts w:cstheme="minorHAnsi"/>
                <w:i/>
                <w:iCs/>
              </w:rPr>
              <w:t xml:space="preserve"> </w:t>
            </w:r>
            <w:r w:rsidRPr="00CC2383">
              <w:rPr>
                <w:rFonts w:cstheme="minorHAnsi"/>
                <w:i/>
                <w:iCs/>
              </w:rPr>
              <w:t>Le candidat précisera cette accessibilité à court, moyen et long terme, avec la perspective d’au moins une antenne, localisée ou mobile sur le territoire ;</w:t>
            </w:r>
          </w:p>
          <w:p w14:paraId="33F2004C" w14:textId="25C2EFE5" w:rsidR="00AE4E8D" w:rsidRDefault="00CC2383" w:rsidP="00AE4E8D">
            <w:pPr>
              <w:pStyle w:val="Paragraphedeliste"/>
              <w:numPr>
                <w:ilvl w:val="0"/>
                <w:numId w:val="18"/>
              </w:numPr>
              <w:tabs>
                <w:tab w:val="left" w:pos="3983"/>
              </w:tabs>
              <w:spacing w:after="0" w:line="240" w:lineRule="auto"/>
              <w:jc w:val="both"/>
              <w:rPr>
                <w:rFonts w:cstheme="minorHAnsi"/>
                <w:i/>
              </w:rPr>
            </w:pPr>
            <w:r w:rsidRPr="00CC2383">
              <w:rPr>
                <w:rFonts w:cstheme="minorHAnsi"/>
                <w:i/>
              </w:rPr>
              <w:t>Statut et compétences des professionnels / Fonctionnement de la structure / activités proposées …</w:t>
            </w:r>
          </w:p>
          <w:p w14:paraId="431597B2" w14:textId="77777777" w:rsidR="00AE4E8D" w:rsidRDefault="00AE4E8D" w:rsidP="00AE4E8D">
            <w:pPr>
              <w:tabs>
                <w:tab w:val="left" w:pos="3983"/>
              </w:tabs>
              <w:spacing w:after="0" w:line="240" w:lineRule="auto"/>
              <w:jc w:val="both"/>
              <w:rPr>
                <w:rFonts w:cstheme="minorHAnsi"/>
                <w:i/>
              </w:rPr>
            </w:pPr>
          </w:p>
          <w:p w14:paraId="472455D0" w14:textId="77777777" w:rsidR="00AE4E8D" w:rsidRDefault="00AE4E8D" w:rsidP="00AE4E8D">
            <w:pPr>
              <w:tabs>
                <w:tab w:val="left" w:pos="3983"/>
              </w:tabs>
              <w:spacing w:after="0" w:line="240" w:lineRule="auto"/>
              <w:jc w:val="both"/>
              <w:rPr>
                <w:rFonts w:cstheme="minorHAnsi"/>
                <w:i/>
              </w:rPr>
            </w:pPr>
          </w:p>
          <w:p w14:paraId="1A904112" w14:textId="77777777" w:rsidR="00AE4E8D" w:rsidRDefault="00AE4E8D" w:rsidP="00AE4E8D">
            <w:pPr>
              <w:tabs>
                <w:tab w:val="left" w:pos="3983"/>
              </w:tabs>
              <w:spacing w:after="0" w:line="240" w:lineRule="auto"/>
              <w:jc w:val="both"/>
              <w:rPr>
                <w:rFonts w:cstheme="minorHAnsi"/>
                <w:i/>
              </w:rPr>
            </w:pPr>
          </w:p>
          <w:p w14:paraId="1293A76E" w14:textId="77777777" w:rsidR="00AE4E8D" w:rsidRDefault="00AE4E8D" w:rsidP="00AE4E8D">
            <w:pPr>
              <w:tabs>
                <w:tab w:val="left" w:pos="3983"/>
              </w:tabs>
              <w:spacing w:after="0" w:line="240" w:lineRule="auto"/>
              <w:jc w:val="both"/>
              <w:rPr>
                <w:rFonts w:cstheme="minorHAnsi"/>
                <w:i/>
              </w:rPr>
            </w:pPr>
          </w:p>
          <w:p w14:paraId="7D2C925D" w14:textId="77777777" w:rsidR="00AE4E8D" w:rsidRDefault="00AE4E8D" w:rsidP="00AE4E8D">
            <w:pPr>
              <w:tabs>
                <w:tab w:val="left" w:pos="3983"/>
              </w:tabs>
              <w:spacing w:after="0" w:line="240" w:lineRule="auto"/>
              <w:jc w:val="both"/>
              <w:rPr>
                <w:rFonts w:cstheme="minorHAnsi"/>
                <w:i/>
              </w:rPr>
            </w:pPr>
          </w:p>
          <w:p w14:paraId="0DC5F8B2" w14:textId="77777777" w:rsidR="00AE4E8D" w:rsidRDefault="00AE4E8D" w:rsidP="00AE4E8D">
            <w:pPr>
              <w:tabs>
                <w:tab w:val="left" w:pos="3983"/>
              </w:tabs>
              <w:spacing w:after="0" w:line="240" w:lineRule="auto"/>
              <w:jc w:val="both"/>
              <w:rPr>
                <w:rFonts w:cstheme="minorHAnsi"/>
                <w:i/>
              </w:rPr>
            </w:pPr>
          </w:p>
          <w:p w14:paraId="5449CAAB" w14:textId="77777777" w:rsidR="00AE4E8D" w:rsidRDefault="00AE4E8D" w:rsidP="00AE4E8D">
            <w:pPr>
              <w:tabs>
                <w:tab w:val="left" w:pos="3983"/>
              </w:tabs>
              <w:spacing w:after="0" w:line="240" w:lineRule="auto"/>
              <w:jc w:val="both"/>
              <w:rPr>
                <w:rFonts w:cstheme="minorHAnsi"/>
                <w:i/>
              </w:rPr>
            </w:pPr>
          </w:p>
          <w:p w14:paraId="0C4FFCC0" w14:textId="77777777" w:rsidR="00AE4E8D" w:rsidRDefault="00AE4E8D" w:rsidP="00AE4E8D">
            <w:pPr>
              <w:tabs>
                <w:tab w:val="left" w:pos="3983"/>
              </w:tabs>
              <w:spacing w:after="0" w:line="240" w:lineRule="auto"/>
              <w:jc w:val="both"/>
              <w:rPr>
                <w:rFonts w:cstheme="minorHAnsi"/>
                <w:i/>
              </w:rPr>
            </w:pPr>
          </w:p>
          <w:p w14:paraId="5C76D96E" w14:textId="77777777" w:rsidR="00AE4E8D" w:rsidRDefault="00AE4E8D" w:rsidP="00AE4E8D">
            <w:pPr>
              <w:tabs>
                <w:tab w:val="left" w:pos="3983"/>
              </w:tabs>
              <w:spacing w:after="0" w:line="240" w:lineRule="auto"/>
              <w:jc w:val="both"/>
              <w:rPr>
                <w:rFonts w:cstheme="minorHAnsi"/>
                <w:i/>
              </w:rPr>
            </w:pPr>
          </w:p>
          <w:p w14:paraId="12189C8E" w14:textId="77777777" w:rsidR="00AE4E8D" w:rsidRDefault="00AE4E8D" w:rsidP="00AE4E8D">
            <w:pPr>
              <w:tabs>
                <w:tab w:val="left" w:pos="3983"/>
              </w:tabs>
              <w:spacing w:after="0" w:line="240" w:lineRule="auto"/>
              <w:jc w:val="both"/>
              <w:rPr>
                <w:rFonts w:cstheme="minorHAnsi"/>
                <w:i/>
              </w:rPr>
            </w:pPr>
          </w:p>
          <w:p w14:paraId="48C88439" w14:textId="77777777" w:rsidR="00AE4E8D" w:rsidRDefault="00AE4E8D" w:rsidP="00AE4E8D">
            <w:pPr>
              <w:tabs>
                <w:tab w:val="left" w:pos="3983"/>
              </w:tabs>
              <w:spacing w:after="0" w:line="240" w:lineRule="auto"/>
              <w:jc w:val="both"/>
              <w:rPr>
                <w:rFonts w:cstheme="minorHAnsi"/>
                <w:i/>
              </w:rPr>
            </w:pPr>
          </w:p>
          <w:p w14:paraId="48C84E5C" w14:textId="77777777" w:rsidR="00AE4E8D" w:rsidRDefault="00AE4E8D" w:rsidP="00AE4E8D">
            <w:pPr>
              <w:tabs>
                <w:tab w:val="left" w:pos="3983"/>
              </w:tabs>
              <w:spacing w:after="0" w:line="240" w:lineRule="auto"/>
              <w:jc w:val="both"/>
              <w:rPr>
                <w:rFonts w:cstheme="minorHAnsi"/>
                <w:i/>
              </w:rPr>
            </w:pPr>
          </w:p>
          <w:p w14:paraId="21B186ED" w14:textId="77777777" w:rsidR="00AE4E8D" w:rsidRDefault="00AE4E8D" w:rsidP="00AE4E8D">
            <w:pPr>
              <w:tabs>
                <w:tab w:val="left" w:pos="3983"/>
              </w:tabs>
              <w:spacing w:after="0" w:line="240" w:lineRule="auto"/>
              <w:jc w:val="both"/>
              <w:rPr>
                <w:rFonts w:cstheme="minorHAnsi"/>
                <w:i/>
              </w:rPr>
            </w:pPr>
          </w:p>
          <w:p w14:paraId="25A1E1BA" w14:textId="77777777" w:rsidR="00AE4E8D" w:rsidRDefault="00AE4E8D" w:rsidP="00AE4E8D">
            <w:pPr>
              <w:tabs>
                <w:tab w:val="left" w:pos="3983"/>
              </w:tabs>
              <w:spacing w:after="0" w:line="240" w:lineRule="auto"/>
              <w:jc w:val="both"/>
              <w:rPr>
                <w:rFonts w:cstheme="minorHAnsi"/>
                <w:i/>
              </w:rPr>
            </w:pPr>
          </w:p>
          <w:p w14:paraId="6F8C4EBB" w14:textId="77777777" w:rsidR="00AE4E8D" w:rsidRDefault="00AE4E8D" w:rsidP="00AE4E8D">
            <w:pPr>
              <w:tabs>
                <w:tab w:val="left" w:pos="3983"/>
              </w:tabs>
              <w:spacing w:after="0" w:line="240" w:lineRule="auto"/>
              <w:jc w:val="both"/>
              <w:rPr>
                <w:rFonts w:cstheme="minorHAnsi"/>
                <w:i/>
              </w:rPr>
            </w:pPr>
          </w:p>
          <w:p w14:paraId="6C90FCFA" w14:textId="77777777" w:rsidR="00AE4E8D" w:rsidRDefault="00AE4E8D" w:rsidP="00AE4E8D">
            <w:pPr>
              <w:tabs>
                <w:tab w:val="left" w:pos="3983"/>
              </w:tabs>
              <w:spacing w:after="0" w:line="240" w:lineRule="auto"/>
              <w:jc w:val="both"/>
              <w:rPr>
                <w:rFonts w:cstheme="minorHAnsi"/>
                <w:i/>
              </w:rPr>
            </w:pPr>
          </w:p>
          <w:p w14:paraId="43A4694F" w14:textId="77777777" w:rsidR="00AE4E8D" w:rsidRDefault="00AE4E8D" w:rsidP="00AE4E8D">
            <w:pPr>
              <w:tabs>
                <w:tab w:val="left" w:pos="3983"/>
              </w:tabs>
              <w:spacing w:after="0" w:line="240" w:lineRule="auto"/>
              <w:jc w:val="both"/>
              <w:rPr>
                <w:rFonts w:cstheme="minorHAnsi"/>
                <w:i/>
              </w:rPr>
            </w:pPr>
          </w:p>
          <w:p w14:paraId="72507B3E" w14:textId="77777777" w:rsidR="00AE4E8D" w:rsidRDefault="00AE4E8D" w:rsidP="00AE4E8D">
            <w:pPr>
              <w:tabs>
                <w:tab w:val="left" w:pos="3983"/>
              </w:tabs>
              <w:spacing w:after="0" w:line="240" w:lineRule="auto"/>
              <w:jc w:val="both"/>
              <w:rPr>
                <w:rFonts w:cstheme="minorHAnsi"/>
                <w:i/>
              </w:rPr>
            </w:pPr>
          </w:p>
          <w:p w14:paraId="2E9CB004" w14:textId="77777777" w:rsidR="00AE4E8D" w:rsidRDefault="00AE4E8D" w:rsidP="00AE4E8D">
            <w:pPr>
              <w:tabs>
                <w:tab w:val="left" w:pos="3983"/>
              </w:tabs>
              <w:spacing w:after="0" w:line="240" w:lineRule="auto"/>
              <w:jc w:val="both"/>
              <w:rPr>
                <w:rFonts w:cstheme="minorHAnsi"/>
                <w:i/>
              </w:rPr>
            </w:pPr>
          </w:p>
          <w:p w14:paraId="03343ABE" w14:textId="77777777" w:rsidR="00AE4E8D" w:rsidRPr="00AE4E8D" w:rsidRDefault="00AE4E8D" w:rsidP="00AE4E8D">
            <w:pPr>
              <w:tabs>
                <w:tab w:val="left" w:pos="3983"/>
              </w:tabs>
              <w:spacing w:after="0" w:line="240" w:lineRule="auto"/>
              <w:jc w:val="both"/>
              <w:rPr>
                <w:rFonts w:cstheme="minorHAnsi"/>
                <w:i/>
              </w:rPr>
            </w:pPr>
          </w:p>
          <w:p w14:paraId="4BF6EA60" w14:textId="1CCEE203" w:rsidR="00AE4E8D" w:rsidRPr="00E67A0B" w:rsidRDefault="00AE4E8D" w:rsidP="0029118C">
            <w:pPr>
              <w:tabs>
                <w:tab w:val="num" w:pos="720"/>
                <w:tab w:val="left" w:pos="3983"/>
              </w:tabs>
              <w:spacing w:after="0" w:line="240" w:lineRule="auto"/>
              <w:jc w:val="both"/>
              <w:rPr>
                <w:sz w:val="24"/>
                <w:szCs w:val="24"/>
                <w:lang w:eastAsia="fr-FR"/>
              </w:rPr>
            </w:pPr>
          </w:p>
        </w:tc>
      </w:tr>
      <w:tr w:rsidR="0029118C" w:rsidRPr="00E67A0B" w14:paraId="4217B5ED" w14:textId="77777777" w:rsidTr="00BA5C80">
        <w:trPr>
          <w:trHeight w:val="337"/>
        </w:trPr>
        <w:tc>
          <w:tcPr>
            <w:tcW w:w="10490" w:type="dxa"/>
            <w:shd w:val="clear" w:color="auto" w:fill="92D050"/>
          </w:tcPr>
          <w:p w14:paraId="1D758FBB" w14:textId="296C12AB" w:rsidR="0029118C" w:rsidRPr="00E67A0B" w:rsidRDefault="00164890" w:rsidP="00A1676E">
            <w:pPr>
              <w:tabs>
                <w:tab w:val="num" w:pos="720"/>
                <w:tab w:val="left" w:pos="3983"/>
              </w:tabs>
              <w:spacing w:after="0" w:line="240" w:lineRule="auto"/>
              <w:jc w:val="center"/>
              <w:rPr>
                <w:i/>
                <w:sz w:val="24"/>
                <w:szCs w:val="24"/>
              </w:rPr>
            </w:pPr>
            <w:r>
              <w:rPr>
                <w:b/>
                <w:sz w:val="24"/>
                <w:szCs w:val="24"/>
              </w:rPr>
              <w:lastRenderedPageBreak/>
              <w:t>P</w:t>
            </w:r>
            <w:r w:rsidRPr="00E67A0B">
              <w:rPr>
                <w:b/>
                <w:sz w:val="24"/>
                <w:szCs w:val="24"/>
              </w:rPr>
              <w:t>artenaire(s) identifié(s)</w:t>
            </w:r>
          </w:p>
        </w:tc>
      </w:tr>
      <w:tr w:rsidR="0029118C" w:rsidRPr="00E67A0B" w14:paraId="3E280F25" w14:textId="77777777" w:rsidTr="00BA5C80">
        <w:trPr>
          <w:trHeight w:val="339"/>
        </w:trPr>
        <w:tc>
          <w:tcPr>
            <w:tcW w:w="10490" w:type="dxa"/>
            <w:tcBorders>
              <w:bottom w:val="single" w:sz="4" w:space="0" w:color="auto"/>
            </w:tcBorders>
            <w:shd w:val="clear" w:color="auto" w:fill="auto"/>
            <w:vAlign w:val="center"/>
          </w:tcPr>
          <w:p w14:paraId="381FFAC4" w14:textId="77777777" w:rsidR="0029118C" w:rsidRDefault="0029118C" w:rsidP="0029118C">
            <w:pPr>
              <w:tabs>
                <w:tab w:val="left" w:pos="3983"/>
              </w:tabs>
              <w:spacing w:after="0" w:line="240" w:lineRule="auto"/>
              <w:jc w:val="both"/>
              <w:rPr>
                <w:i/>
                <w:sz w:val="24"/>
                <w:szCs w:val="24"/>
              </w:rPr>
            </w:pPr>
            <w:r w:rsidRPr="00E67A0B">
              <w:rPr>
                <w:i/>
                <w:sz w:val="24"/>
                <w:szCs w:val="24"/>
              </w:rPr>
              <w:t xml:space="preserve">Lister </w:t>
            </w:r>
            <w:r>
              <w:rPr>
                <w:i/>
                <w:sz w:val="24"/>
                <w:szCs w:val="24"/>
              </w:rPr>
              <w:t xml:space="preserve">dans le tableau ci-dessous </w:t>
            </w:r>
            <w:r w:rsidRPr="00E67A0B">
              <w:rPr>
                <w:i/>
                <w:sz w:val="24"/>
                <w:szCs w:val="24"/>
              </w:rPr>
              <w:t>les acteurs participant</w:t>
            </w:r>
            <w:r>
              <w:rPr>
                <w:i/>
                <w:sz w:val="24"/>
                <w:szCs w:val="24"/>
              </w:rPr>
              <w:t xml:space="preserve"> </w:t>
            </w:r>
            <w:r w:rsidRPr="00DF7B46">
              <w:rPr>
                <w:i/>
                <w:sz w:val="24"/>
                <w:szCs w:val="24"/>
                <w:u w:val="single"/>
              </w:rPr>
              <w:t>effectivement</w:t>
            </w:r>
            <w:r>
              <w:rPr>
                <w:i/>
                <w:sz w:val="24"/>
                <w:szCs w:val="24"/>
              </w:rPr>
              <w:t xml:space="preserve"> au projet (GEM, communes, acteurs économiques, service public de l’insertion et de l’emploi, services de psychiatrie, ESMS …) </w:t>
            </w:r>
          </w:p>
          <w:p w14:paraId="3DE40785" w14:textId="77777777" w:rsidR="0029118C" w:rsidRDefault="0029118C" w:rsidP="0029118C">
            <w:pPr>
              <w:tabs>
                <w:tab w:val="left" w:pos="3983"/>
              </w:tabs>
              <w:spacing w:after="0" w:line="240" w:lineRule="auto"/>
              <w:jc w:val="both"/>
              <w:rPr>
                <w:i/>
                <w:sz w:val="24"/>
                <w:szCs w:val="24"/>
              </w:rPr>
            </w:pPr>
          </w:p>
          <w:tbl>
            <w:tblPr>
              <w:tblStyle w:val="Grilledutableau"/>
              <w:tblW w:w="0" w:type="auto"/>
              <w:tblLayout w:type="fixed"/>
              <w:tblLook w:val="04A0" w:firstRow="1" w:lastRow="0" w:firstColumn="1" w:lastColumn="0" w:noHBand="0" w:noVBand="1"/>
            </w:tblPr>
            <w:tblGrid>
              <w:gridCol w:w="1587"/>
              <w:gridCol w:w="1217"/>
              <w:gridCol w:w="2627"/>
              <w:gridCol w:w="1898"/>
              <w:gridCol w:w="2515"/>
            </w:tblGrid>
            <w:tr w:rsidR="0029118C" w:rsidRPr="002E2670" w14:paraId="193AE3D0" w14:textId="77777777" w:rsidTr="00517AB0">
              <w:trPr>
                <w:trHeight w:val="1878"/>
              </w:trPr>
              <w:tc>
                <w:tcPr>
                  <w:tcW w:w="1587" w:type="dxa"/>
                </w:tcPr>
                <w:p w14:paraId="539C77AF" w14:textId="77777777" w:rsidR="00AE4E8D" w:rsidRDefault="00AE4E8D" w:rsidP="003A7042">
                  <w:pPr>
                    <w:framePr w:hSpace="141" w:wrap="around" w:vAnchor="page" w:hAnchor="margin" w:xAlign="center" w:y="181"/>
                    <w:rPr>
                      <w:rFonts w:cs="Calibri"/>
                      <w:b/>
                      <w:sz w:val="20"/>
                      <w:szCs w:val="24"/>
                    </w:rPr>
                  </w:pPr>
                  <w:r>
                    <w:rPr>
                      <w:rFonts w:cs="Calibri"/>
                      <w:b/>
                      <w:sz w:val="20"/>
                      <w:szCs w:val="24"/>
                    </w:rPr>
                    <w:t>Partenaire(s) du projet</w:t>
                  </w:r>
                  <w:r w:rsidRPr="002E2670">
                    <w:rPr>
                      <w:rFonts w:cs="Calibri"/>
                      <w:b/>
                      <w:sz w:val="20"/>
                      <w:szCs w:val="24"/>
                    </w:rPr>
                    <w:t xml:space="preserve"> :</w:t>
                  </w:r>
                </w:p>
                <w:p w14:paraId="70015CBE" w14:textId="34A8589B" w:rsidR="0029118C" w:rsidRPr="002E2670" w:rsidRDefault="00AE4E8D" w:rsidP="003A7042">
                  <w:pPr>
                    <w:pStyle w:val="Paragraphedeliste"/>
                    <w:framePr w:hSpace="141" w:wrap="around" w:vAnchor="page" w:hAnchor="margin" w:xAlign="center" w:y="181"/>
                    <w:ind w:left="0"/>
                    <w:rPr>
                      <w:rFonts w:cs="Calibri"/>
                      <w:szCs w:val="24"/>
                    </w:rPr>
                  </w:pPr>
                  <w:r>
                    <w:rPr>
                      <w:rFonts w:cs="Calibri"/>
                      <w:i/>
                      <w:szCs w:val="24"/>
                    </w:rPr>
                    <w:t>Renseignez 1 ligne par partenariat</w:t>
                  </w:r>
                </w:p>
              </w:tc>
              <w:tc>
                <w:tcPr>
                  <w:tcW w:w="1217" w:type="dxa"/>
                  <w:vAlign w:val="center"/>
                </w:tcPr>
                <w:p w14:paraId="7F4FE6A5" w14:textId="77777777"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Entité juridique et/ou statut ;</w:t>
                  </w:r>
                </w:p>
                <w:p w14:paraId="37505170" w14:textId="77777777"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Adresse</w:t>
                  </w:r>
                </w:p>
                <w:p w14:paraId="1F50F527" w14:textId="77777777" w:rsidR="0029118C" w:rsidRPr="002E2670" w:rsidRDefault="0029118C" w:rsidP="003A7042">
                  <w:pPr>
                    <w:pStyle w:val="Paragraphedeliste"/>
                    <w:framePr w:hSpace="141" w:wrap="around" w:vAnchor="page" w:hAnchor="margin" w:xAlign="center" w:y="181"/>
                    <w:ind w:left="0"/>
                    <w:jc w:val="center"/>
                    <w:rPr>
                      <w:rFonts w:cs="Calibri"/>
                      <w:b/>
                      <w:sz w:val="20"/>
                      <w:szCs w:val="24"/>
                    </w:rPr>
                  </w:pPr>
                </w:p>
              </w:tc>
              <w:tc>
                <w:tcPr>
                  <w:tcW w:w="2627" w:type="dxa"/>
                  <w:tcBorders>
                    <w:bottom w:val="single" w:sz="4" w:space="0" w:color="auto"/>
                  </w:tcBorders>
                </w:tcPr>
                <w:p w14:paraId="7FD9AD3C" w14:textId="77777777"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Périmètre d’intervention (professionnels de santé, structures partenaires, établissements, associations…).</w:t>
                  </w:r>
                </w:p>
              </w:tc>
              <w:tc>
                <w:tcPr>
                  <w:tcW w:w="1898" w:type="dxa"/>
                  <w:tcBorders>
                    <w:bottom w:val="single" w:sz="4" w:space="0" w:color="auto"/>
                  </w:tcBorders>
                  <w:vAlign w:val="center"/>
                </w:tcPr>
                <w:p w14:paraId="5CD7CF5B" w14:textId="77777777"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Coordonnées des contacts : nom et prénom, mail, téléphone</w:t>
                  </w:r>
                </w:p>
              </w:tc>
              <w:tc>
                <w:tcPr>
                  <w:tcW w:w="2515" w:type="dxa"/>
                  <w:vAlign w:val="center"/>
                </w:tcPr>
                <w:p w14:paraId="5E3AB9F0" w14:textId="6430D42F"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Nature du partenariat o</w:t>
                  </w:r>
                  <w:r>
                    <w:rPr>
                      <w:rFonts w:cs="Calibri"/>
                      <w:b/>
                      <w:sz w:val="20"/>
                      <w:szCs w:val="24"/>
                    </w:rPr>
                    <w:t>u de la participation au projet</w:t>
                  </w:r>
                  <w:r w:rsidRPr="002E2670">
                    <w:rPr>
                      <w:rFonts w:cs="Calibri"/>
                      <w:b/>
                      <w:sz w:val="20"/>
                      <w:szCs w:val="24"/>
                    </w:rPr>
                    <w:t xml:space="preserve"> (moyen humain, logistique, financier, autres à préciser…)</w:t>
                  </w:r>
                </w:p>
                <w:p w14:paraId="0DFC0AE6" w14:textId="77777777" w:rsidR="0029118C" w:rsidRPr="002E2670" w:rsidRDefault="0029118C" w:rsidP="003A7042">
                  <w:pPr>
                    <w:framePr w:hSpace="141" w:wrap="around" w:vAnchor="page" w:hAnchor="margin" w:xAlign="center" w:y="181"/>
                    <w:jc w:val="center"/>
                    <w:rPr>
                      <w:rFonts w:cs="Calibri"/>
                      <w:b/>
                      <w:sz w:val="20"/>
                      <w:szCs w:val="24"/>
                    </w:rPr>
                  </w:pPr>
                  <w:r w:rsidRPr="002E2670">
                    <w:rPr>
                      <w:rFonts w:cs="Calibri"/>
                      <w:b/>
                      <w:sz w:val="20"/>
                      <w:szCs w:val="24"/>
                    </w:rPr>
                    <w:t>Préciser les coopérations existantes</w:t>
                  </w:r>
                </w:p>
              </w:tc>
            </w:tr>
            <w:tr w:rsidR="0029118C" w:rsidRPr="002E2670" w14:paraId="09FF9F48" w14:textId="77777777" w:rsidTr="00517AB0">
              <w:tc>
                <w:tcPr>
                  <w:tcW w:w="1587" w:type="dxa"/>
                </w:tcPr>
                <w:p w14:paraId="0CB8BA67" w14:textId="5B8A012B" w:rsidR="0029118C" w:rsidRPr="00AE4E8D" w:rsidRDefault="00AE4E8D" w:rsidP="003A7042">
                  <w:pPr>
                    <w:pStyle w:val="Paragraphedeliste"/>
                    <w:framePr w:hSpace="141" w:wrap="around" w:vAnchor="page" w:hAnchor="margin" w:xAlign="center" w:y="181"/>
                    <w:ind w:left="0"/>
                    <w:rPr>
                      <w:rFonts w:cs="Calibri"/>
                      <w:i/>
                      <w:szCs w:val="24"/>
                    </w:rPr>
                  </w:pPr>
                  <w:r>
                    <w:rPr>
                      <w:rFonts w:cs="Calibri"/>
                      <w:b/>
                      <w:bCs/>
                      <w:i/>
                      <w:sz w:val="20"/>
                      <w:u w:val="single"/>
                    </w:rPr>
                    <w:t>Partenaire attendu incontournable :</w:t>
                  </w:r>
                  <w:r w:rsidRPr="00AE4E8D">
                    <w:rPr>
                      <w:rFonts w:cs="Calibri"/>
                      <w:i/>
                      <w:sz w:val="20"/>
                    </w:rPr>
                    <w:t xml:space="preserve"> </w:t>
                  </w:r>
                  <w:r>
                    <w:rPr>
                      <w:rFonts w:cs="Calibri"/>
                      <w:b/>
                      <w:sz w:val="20"/>
                      <w:szCs w:val="24"/>
                    </w:rPr>
                    <w:t>DISPOSITIF EMPLOI ACCOMPAGNE du département</w:t>
                  </w:r>
                </w:p>
              </w:tc>
              <w:tc>
                <w:tcPr>
                  <w:tcW w:w="1217" w:type="dxa"/>
                </w:tcPr>
                <w:p w14:paraId="25D3C169" w14:textId="77777777" w:rsidR="0029118C" w:rsidRPr="002E2670" w:rsidRDefault="0029118C" w:rsidP="003A7042">
                  <w:pPr>
                    <w:pStyle w:val="Paragraphedeliste"/>
                    <w:framePr w:hSpace="141" w:wrap="around" w:vAnchor="page" w:hAnchor="margin" w:xAlign="center" w:y="181"/>
                    <w:ind w:left="0"/>
                    <w:rPr>
                      <w:rFonts w:cs="Calibri"/>
                      <w:i/>
                      <w:szCs w:val="24"/>
                    </w:rPr>
                  </w:pPr>
                </w:p>
              </w:tc>
              <w:tc>
                <w:tcPr>
                  <w:tcW w:w="2627" w:type="dxa"/>
                  <w:shd w:val="clear" w:color="auto" w:fill="FFFFFF" w:themeFill="background1"/>
                </w:tcPr>
                <w:p w14:paraId="47AF9144" w14:textId="6FDB2571" w:rsidR="0029118C" w:rsidRPr="002E2670" w:rsidRDefault="0029118C" w:rsidP="003A7042">
                  <w:pPr>
                    <w:pStyle w:val="Paragraphedeliste"/>
                    <w:framePr w:hSpace="141" w:wrap="around" w:vAnchor="page" w:hAnchor="margin" w:xAlign="center" w:y="181"/>
                    <w:ind w:left="0"/>
                    <w:rPr>
                      <w:rFonts w:cs="Calibri"/>
                      <w:szCs w:val="24"/>
                    </w:rPr>
                  </w:pPr>
                </w:p>
              </w:tc>
              <w:tc>
                <w:tcPr>
                  <w:tcW w:w="1898" w:type="dxa"/>
                  <w:shd w:val="clear" w:color="auto" w:fill="FFFFFF" w:themeFill="background1"/>
                </w:tcPr>
                <w:p w14:paraId="3564B96B" w14:textId="77777777" w:rsidR="0029118C" w:rsidRPr="002E2670" w:rsidRDefault="0029118C" w:rsidP="003A7042">
                  <w:pPr>
                    <w:pStyle w:val="Paragraphedeliste"/>
                    <w:framePr w:hSpace="141" w:wrap="around" w:vAnchor="page" w:hAnchor="margin" w:xAlign="center" w:y="181"/>
                    <w:ind w:left="0"/>
                    <w:rPr>
                      <w:rFonts w:cs="Calibri"/>
                      <w:szCs w:val="24"/>
                    </w:rPr>
                  </w:pPr>
                </w:p>
              </w:tc>
              <w:tc>
                <w:tcPr>
                  <w:tcW w:w="2515" w:type="dxa"/>
                </w:tcPr>
                <w:p w14:paraId="7429FDEF" w14:textId="77777777" w:rsidR="0029118C" w:rsidRPr="002E2670" w:rsidRDefault="0029118C" w:rsidP="003A7042">
                  <w:pPr>
                    <w:pStyle w:val="Paragraphedeliste"/>
                    <w:framePr w:hSpace="141" w:wrap="around" w:vAnchor="page" w:hAnchor="margin" w:xAlign="center" w:y="181"/>
                    <w:ind w:left="0"/>
                    <w:rPr>
                      <w:rFonts w:cs="Calibri"/>
                      <w:i/>
                      <w:szCs w:val="24"/>
                    </w:rPr>
                  </w:pPr>
                </w:p>
              </w:tc>
            </w:tr>
            <w:tr w:rsidR="0029118C" w:rsidRPr="002E2670" w14:paraId="1371719B" w14:textId="77777777" w:rsidTr="00517AB0">
              <w:tc>
                <w:tcPr>
                  <w:tcW w:w="1587" w:type="dxa"/>
                </w:tcPr>
                <w:p w14:paraId="2E8E3E89" w14:textId="2C2299D2" w:rsidR="0029118C" w:rsidRPr="002E2670" w:rsidRDefault="0029118C" w:rsidP="003A7042">
                  <w:pPr>
                    <w:framePr w:hSpace="141" w:wrap="around" w:vAnchor="page" w:hAnchor="margin" w:xAlign="center" w:y="181"/>
                    <w:rPr>
                      <w:rFonts w:cs="Calibri"/>
                      <w:b/>
                      <w:sz w:val="20"/>
                      <w:szCs w:val="24"/>
                    </w:rPr>
                  </w:pPr>
                </w:p>
              </w:tc>
              <w:tc>
                <w:tcPr>
                  <w:tcW w:w="1217" w:type="dxa"/>
                </w:tcPr>
                <w:p w14:paraId="2201DC26" w14:textId="77777777" w:rsidR="0029118C" w:rsidRPr="002E2670" w:rsidRDefault="0029118C" w:rsidP="003A7042">
                  <w:pPr>
                    <w:pStyle w:val="Paragraphedeliste"/>
                    <w:framePr w:hSpace="141" w:wrap="around" w:vAnchor="page" w:hAnchor="margin" w:xAlign="center" w:y="181"/>
                    <w:ind w:left="0"/>
                    <w:rPr>
                      <w:rFonts w:cs="Calibri"/>
                      <w:i/>
                      <w:szCs w:val="24"/>
                    </w:rPr>
                  </w:pPr>
                </w:p>
              </w:tc>
              <w:tc>
                <w:tcPr>
                  <w:tcW w:w="2627" w:type="dxa"/>
                  <w:shd w:val="clear" w:color="auto" w:fill="FFFFFF" w:themeFill="background1"/>
                </w:tcPr>
                <w:p w14:paraId="3C675122" w14:textId="77777777" w:rsidR="0029118C" w:rsidRPr="002E2670" w:rsidRDefault="0029118C" w:rsidP="003A7042">
                  <w:pPr>
                    <w:pStyle w:val="Paragraphedeliste"/>
                    <w:framePr w:hSpace="141" w:wrap="around" w:vAnchor="page" w:hAnchor="margin" w:xAlign="center" w:y="181"/>
                    <w:ind w:left="0"/>
                    <w:rPr>
                      <w:rFonts w:cs="Calibri"/>
                      <w:szCs w:val="24"/>
                    </w:rPr>
                  </w:pPr>
                </w:p>
              </w:tc>
              <w:tc>
                <w:tcPr>
                  <w:tcW w:w="1898" w:type="dxa"/>
                  <w:shd w:val="clear" w:color="auto" w:fill="FFFFFF" w:themeFill="background1"/>
                </w:tcPr>
                <w:p w14:paraId="62A04916" w14:textId="77777777" w:rsidR="0029118C" w:rsidRPr="002E2670" w:rsidRDefault="0029118C" w:rsidP="003A7042">
                  <w:pPr>
                    <w:pStyle w:val="Paragraphedeliste"/>
                    <w:framePr w:hSpace="141" w:wrap="around" w:vAnchor="page" w:hAnchor="margin" w:xAlign="center" w:y="181"/>
                    <w:ind w:left="0"/>
                    <w:rPr>
                      <w:rFonts w:cs="Calibri"/>
                      <w:szCs w:val="24"/>
                    </w:rPr>
                  </w:pPr>
                </w:p>
              </w:tc>
              <w:tc>
                <w:tcPr>
                  <w:tcW w:w="2515" w:type="dxa"/>
                </w:tcPr>
                <w:p w14:paraId="3A20B2A0" w14:textId="77777777" w:rsidR="0029118C" w:rsidRPr="002E2670" w:rsidRDefault="0029118C" w:rsidP="003A7042">
                  <w:pPr>
                    <w:pStyle w:val="Paragraphedeliste"/>
                    <w:framePr w:hSpace="141" w:wrap="around" w:vAnchor="page" w:hAnchor="margin" w:xAlign="center" w:y="181"/>
                    <w:ind w:left="0"/>
                    <w:rPr>
                      <w:rFonts w:cs="Calibri"/>
                      <w:i/>
                      <w:szCs w:val="24"/>
                    </w:rPr>
                  </w:pPr>
                </w:p>
              </w:tc>
            </w:tr>
            <w:tr w:rsidR="0029118C" w:rsidRPr="002E2670" w14:paraId="77A52850" w14:textId="77777777" w:rsidTr="00517AB0">
              <w:tc>
                <w:tcPr>
                  <w:tcW w:w="1587" w:type="dxa"/>
                </w:tcPr>
                <w:p w14:paraId="021FF3BF" w14:textId="77777777" w:rsidR="0029118C" w:rsidRPr="002E2670" w:rsidRDefault="0029118C" w:rsidP="003A7042">
                  <w:pPr>
                    <w:framePr w:hSpace="141" w:wrap="around" w:vAnchor="page" w:hAnchor="margin" w:xAlign="center" w:y="181"/>
                    <w:rPr>
                      <w:rFonts w:cs="Calibri"/>
                      <w:b/>
                      <w:sz w:val="20"/>
                      <w:szCs w:val="24"/>
                    </w:rPr>
                  </w:pPr>
                </w:p>
              </w:tc>
              <w:tc>
                <w:tcPr>
                  <w:tcW w:w="1217" w:type="dxa"/>
                </w:tcPr>
                <w:p w14:paraId="1ED68EDA" w14:textId="77777777" w:rsidR="0029118C" w:rsidRPr="002E2670" w:rsidRDefault="0029118C" w:rsidP="003A7042">
                  <w:pPr>
                    <w:pStyle w:val="Paragraphedeliste"/>
                    <w:framePr w:hSpace="141" w:wrap="around" w:vAnchor="page" w:hAnchor="margin" w:xAlign="center" w:y="181"/>
                    <w:ind w:left="0"/>
                    <w:rPr>
                      <w:rFonts w:cs="Calibri"/>
                      <w:i/>
                      <w:szCs w:val="24"/>
                    </w:rPr>
                  </w:pPr>
                </w:p>
              </w:tc>
              <w:tc>
                <w:tcPr>
                  <w:tcW w:w="2627" w:type="dxa"/>
                  <w:shd w:val="clear" w:color="auto" w:fill="FFFFFF" w:themeFill="background1"/>
                </w:tcPr>
                <w:p w14:paraId="2832F7F9" w14:textId="77777777" w:rsidR="0029118C" w:rsidRPr="002E2670" w:rsidRDefault="0029118C" w:rsidP="003A7042">
                  <w:pPr>
                    <w:pStyle w:val="Paragraphedeliste"/>
                    <w:framePr w:hSpace="141" w:wrap="around" w:vAnchor="page" w:hAnchor="margin" w:xAlign="center" w:y="181"/>
                    <w:ind w:left="0"/>
                    <w:rPr>
                      <w:rFonts w:cs="Calibri"/>
                      <w:szCs w:val="24"/>
                    </w:rPr>
                  </w:pPr>
                </w:p>
              </w:tc>
              <w:tc>
                <w:tcPr>
                  <w:tcW w:w="1898" w:type="dxa"/>
                  <w:shd w:val="clear" w:color="auto" w:fill="FFFFFF" w:themeFill="background1"/>
                </w:tcPr>
                <w:p w14:paraId="465FCD78" w14:textId="77777777" w:rsidR="0029118C" w:rsidRPr="002E2670" w:rsidRDefault="0029118C" w:rsidP="003A7042">
                  <w:pPr>
                    <w:pStyle w:val="Paragraphedeliste"/>
                    <w:framePr w:hSpace="141" w:wrap="around" w:vAnchor="page" w:hAnchor="margin" w:xAlign="center" w:y="181"/>
                    <w:ind w:left="0"/>
                    <w:rPr>
                      <w:rFonts w:cs="Calibri"/>
                      <w:szCs w:val="24"/>
                    </w:rPr>
                  </w:pPr>
                </w:p>
              </w:tc>
              <w:tc>
                <w:tcPr>
                  <w:tcW w:w="2515" w:type="dxa"/>
                </w:tcPr>
                <w:p w14:paraId="645A4F68" w14:textId="77777777" w:rsidR="0029118C" w:rsidRPr="002E2670" w:rsidRDefault="0029118C" w:rsidP="003A7042">
                  <w:pPr>
                    <w:pStyle w:val="Paragraphedeliste"/>
                    <w:framePr w:hSpace="141" w:wrap="around" w:vAnchor="page" w:hAnchor="margin" w:xAlign="center" w:y="181"/>
                    <w:ind w:left="0"/>
                    <w:rPr>
                      <w:rFonts w:cs="Calibri"/>
                      <w:i/>
                      <w:szCs w:val="24"/>
                    </w:rPr>
                  </w:pPr>
                </w:p>
              </w:tc>
            </w:tr>
          </w:tbl>
          <w:p w14:paraId="06E5EFAA" w14:textId="67075188" w:rsidR="0029118C" w:rsidRPr="00164890" w:rsidRDefault="0029118C" w:rsidP="00164890">
            <w:pPr>
              <w:tabs>
                <w:tab w:val="left" w:pos="3983"/>
              </w:tabs>
              <w:spacing w:after="0" w:line="240" w:lineRule="auto"/>
              <w:jc w:val="both"/>
              <w:rPr>
                <w:i/>
                <w:sz w:val="24"/>
                <w:szCs w:val="24"/>
              </w:rPr>
            </w:pPr>
            <w:r>
              <w:rPr>
                <w:i/>
                <w:sz w:val="24"/>
                <w:szCs w:val="24"/>
              </w:rPr>
              <w:t>Préciser l’existence de lettre</w:t>
            </w:r>
            <w:r w:rsidR="00164890">
              <w:rPr>
                <w:i/>
                <w:sz w:val="24"/>
                <w:szCs w:val="24"/>
              </w:rPr>
              <w:t>s</w:t>
            </w:r>
            <w:r>
              <w:rPr>
                <w:i/>
                <w:sz w:val="24"/>
                <w:szCs w:val="24"/>
              </w:rPr>
              <w:t xml:space="preserve"> d’engagement</w:t>
            </w:r>
          </w:p>
        </w:tc>
      </w:tr>
      <w:tr w:rsidR="0029118C" w:rsidRPr="00E67A0B" w14:paraId="5EEA751F" w14:textId="77777777" w:rsidTr="00BA5C80">
        <w:trPr>
          <w:trHeight w:val="339"/>
        </w:trPr>
        <w:tc>
          <w:tcPr>
            <w:tcW w:w="10490" w:type="dxa"/>
            <w:shd w:val="clear" w:color="auto" w:fill="92D050"/>
            <w:vAlign w:val="center"/>
          </w:tcPr>
          <w:p w14:paraId="3CE9583A" w14:textId="6B6DF587" w:rsidR="0029118C" w:rsidRPr="00164890" w:rsidRDefault="00164890" w:rsidP="005441D3">
            <w:pPr>
              <w:tabs>
                <w:tab w:val="num" w:pos="720"/>
                <w:tab w:val="left" w:pos="3983"/>
              </w:tabs>
              <w:spacing w:after="0" w:line="240" w:lineRule="auto"/>
              <w:jc w:val="center"/>
              <w:rPr>
                <w:b/>
                <w:sz w:val="24"/>
                <w:szCs w:val="24"/>
              </w:rPr>
            </w:pPr>
            <w:r>
              <w:rPr>
                <w:b/>
                <w:sz w:val="24"/>
                <w:szCs w:val="24"/>
              </w:rPr>
              <w:t>Gouvernance du projet / participation des usagers</w:t>
            </w:r>
          </w:p>
        </w:tc>
      </w:tr>
      <w:tr w:rsidR="00164890" w:rsidRPr="00E67A0B" w14:paraId="27F5630C" w14:textId="77777777" w:rsidTr="00BA5C80">
        <w:trPr>
          <w:trHeight w:val="718"/>
        </w:trPr>
        <w:tc>
          <w:tcPr>
            <w:tcW w:w="10490" w:type="dxa"/>
          </w:tcPr>
          <w:p w14:paraId="03D6D543" w14:textId="77777777" w:rsidR="00164890" w:rsidRDefault="00164890" w:rsidP="00517AB0">
            <w:pPr>
              <w:tabs>
                <w:tab w:val="left" w:pos="3983"/>
              </w:tabs>
              <w:spacing w:after="0" w:line="240" w:lineRule="auto"/>
              <w:jc w:val="both"/>
              <w:rPr>
                <w:i/>
                <w:sz w:val="24"/>
                <w:szCs w:val="24"/>
              </w:rPr>
            </w:pPr>
          </w:p>
          <w:p w14:paraId="349FAF22" w14:textId="3F04D1C5" w:rsidR="00164890" w:rsidRDefault="00164890" w:rsidP="00164890">
            <w:pPr>
              <w:tabs>
                <w:tab w:val="left" w:pos="3983"/>
              </w:tabs>
              <w:spacing w:after="0" w:line="240" w:lineRule="auto"/>
              <w:jc w:val="both"/>
              <w:rPr>
                <w:i/>
                <w:sz w:val="24"/>
                <w:szCs w:val="24"/>
              </w:rPr>
            </w:pPr>
            <w:r w:rsidRPr="00164890">
              <w:rPr>
                <w:i/>
                <w:sz w:val="24"/>
                <w:szCs w:val="24"/>
              </w:rPr>
              <w:t>Décrire les modalités de participation des usagers à l</w:t>
            </w:r>
            <w:r w:rsidR="0016730A">
              <w:rPr>
                <w:i/>
                <w:sz w:val="24"/>
                <w:szCs w:val="24"/>
              </w:rPr>
              <w:t xml:space="preserve">’élaboration </w:t>
            </w:r>
            <w:r w:rsidRPr="00164890">
              <w:rPr>
                <w:i/>
                <w:sz w:val="24"/>
                <w:szCs w:val="24"/>
              </w:rPr>
              <w:t xml:space="preserve">et au suivi du projet </w:t>
            </w:r>
            <w:r w:rsidR="0016730A">
              <w:rPr>
                <w:i/>
                <w:sz w:val="24"/>
                <w:szCs w:val="24"/>
              </w:rPr>
              <w:t>déposé</w:t>
            </w:r>
          </w:p>
          <w:p w14:paraId="7380A302" w14:textId="77777777" w:rsidR="005441D3" w:rsidRPr="00164890" w:rsidRDefault="005441D3" w:rsidP="00164890">
            <w:pPr>
              <w:tabs>
                <w:tab w:val="left" w:pos="3983"/>
              </w:tabs>
              <w:spacing w:after="0" w:line="240" w:lineRule="auto"/>
              <w:jc w:val="both"/>
              <w:rPr>
                <w:i/>
                <w:sz w:val="24"/>
                <w:szCs w:val="24"/>
              </w:rPr>
            </w:pPr>
          </w:p>
          <w:p w14:paraId="6D0E7AEC" w14:textId="77777777" w:rsidR="00164890" w:rsidRPr="00164890" w:rsidRDefault="00164890" w:rsidP="00164890">
            <w:pPr>
              <w:tabs>
                <w:tab w:val="left" w:pos="3983"/>
              </w:tabs>
              <w:spacing w:after="0" w:line="240" w:lineRule="auto"/>
              <w:jc w:val="both"/>
              <w:rPr>
                <w:i/>
                <w:sz w:val="24"/>
                <w:szCs w:val="24"/>
              </w:rPr>
            </w:pPr>
            <w:r w:rsidRPr="00164890">
              <w:rPr>
                <w:i/>
                <w:sz w:val="24"/>
                <w:szCs w:val="24"/>
              </w:rPr>
              <w:t>Décrire les instances de gouvernance prévues pour organiser le pilotage et le suivi du projet</w:t>
            </w:r>
          </w:p>
          <w:p w14:paraId="655C7B5C" w14:textId="77777777" w:rsidR="00164890" w:rsidRPr="00E67A0B" w:rsidRDefault="00164890" w:rsidP="00164890">
            <w:pPr>
              <w:tabs>
                <w:tab w:val="left" w:pos="3983"/>
              </w:tabs>
              <w:spacing w:after="0" w:line="240" w:lineRule="auto"/>
              <w:ind w:left="137"/>
              <w:jc w:val="both"/>
              <w:rPr>
                <w:sz w:val="24"/>
                <w:szCs w:val="24"/>
                <w:lang w:eastAsia="fr-FR"/>
              </w:rPr>
            </w:pPr>
          </w:p>
        </w:tc>
      </w:tr>
    </w:tbl>
    <w:tbl>
      <w:tblPr>
        <w:tblpPr w:leftFromText="141" w:rightFromText="141" w:vertAnchor="page" w:horzAnchor="margin" w:tblpY="312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90"/>
      </w:tblGrid>
      <w:tr w:rsidR="0016730A" w:rsidRPr="00E67A0B" w14:paraId="5FCAA49A" w14:textId="77777777" w:rsidTr="00817510">
        <w:trPr>
          <w:trHeight w:val="426"/>
        </w:trPr>
        <w:tc>
          <w:tcPr>
            <w:tcW w:w="10490" w:type="dxa"/>
            <w:tcBorders>
              <w:top w:val="nil"/>
              <w:left w:val="nil"/>
              <w:bottom w:val="single" w:sz="4" w:space="0" w:color="auto"/>
              <w:right w:val="nil"/>
            </w:tcBorders>
          </w:tcPr>
          <w:p w14:paraId="240BC899" w14:textId="77777777" w:rsidR="0016730A" w:rsidRDefault="0016730A" w:rsidP="0016730A">
            <w:pPr>
              <w:pStyle w:val="Paragraphedeliste"/>
              <w:snapToGrid w:val="0"/>
              <w:spacing w:before="360" w:after="240" w:line="240" w:lineRule="auto"/>
              <w:jc w:val="both"/>
              <w:rPr>
                <w:b/>
                <w:bCs/>
                <w:color w:val="1F497D" w:themeColor="text2"/>
                <w:sz w:val="28"/>
                <w:szCs w:val="28"/>
                <w:u w:val="single"/>
                <w:lang w:eastAsia="fr-FR"/>
              </w:rPr>
            </w:pPr>
          </w:p>
          <w:p w14:paraId="56ED9712" w14:textId="77777777" w:rsidR="0016730A" w:rsidRDefault="0016730A" w:rsidP="0016730A">
            <w:pPr>
              <w:pStyle w:val="Paragraphedeliste"/>
              <w:snapToGrid w:val="0"/>
              <w:spacing w:before="360" w:after="240" w:line="240" w:lineRule="auto"/>
              <w:jc w:val="both"/>
              <w:rPr>
                <w:b/>
                <w:bCs/>
                <w:color w:val="1F497D" w:themeColor="text2"/>
                <w:sz w:val="28"/>
                <w:szCs w:val="28"/>
                <w:u w:val="single"/>
                <w:lang w:eastAsia="fr-FR"/>
              </w:rPr>
            </w:pPr>
          </w:p>
          <w:p w14:paraId="3440B72B" w14:textId="77777777" w:rsidR="008A0C7C" w:rsidRDefault="008A0C7C" w:rsidP="008A0C7C">
            <w:pPr>
              <w:pStyle w:val="Paragraphedeliste"/>
              <w:snapToGrid w:val="0"/>
              <w:spacing w:before="360" w:after="240" w:line="240" w:lineRule="auto"/>
              <w:jc w:val="both"/>
              <w:rPr>
                <w:b/>
                <w:bCs/>
                <w:color w:val="1F497D" w:themeColor="text2"/>
                <w:sz w:val="28"/>
                <w:szCs w:val="28"/>
                <w:u w:val="single"/>
                <w:lang w:eastAsia="fr-FR"/>
              </w:rPr>
            </w:pPr>
          </w:p>
          <w:p w14:paraId="3E6921E5"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370D7D01"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4C8E7A01"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3069B34B"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1F4524D5"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0E723035"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79BB9D36"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4BFE5AE7"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2091E524"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47AE328C"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71C178DE" w14:textId="77777777" w:rsidR="008239F0" w:rsidRDefault="008239F0" w:rsidP="00AE4E8D">
            <w:pPr>
              <w:pStyle w:val="Paragraphedeliste"/>
              <w:snapToGrid w:val="0"/>
              <w:spacing w:before="360" w:after="240" w:line="240" w:lineRule="auto"/>
              <w:jc w:val="both"/>
              <w:rPr>
                <w:rFonts w:cstheme="minorHAnsi"/>
                <w:b/>
                <w:bCs/>
                <w:color w:val="1F497D" w:themeColor="text2"/>
                <w:u w:val="single"/>
                <w:lang w:eastAsia="fr-FR"/>
              </w:rPr>
            </w:pPr>
          </w:p>
          <w:p w14:paraId="041E10C7" w14:textId="77777777" w:rsidR="008239F0" w:rsidRDefault="008239F0" w:rsidP="00AE4E8D">
            <w:pPr>
              <w:pStyle w:val="Paragraphedeliste"/>
              <w:snapToGrid w:val="0"/>
              <w:spacing w:before="360" w:after="240" w:line="240" w:lineRule="auto"/>
              <w:jc w:val="both"/>
              <w:rPr>
                <w:rFonts w:cstheme="minorHAnsi"/>
                <w:b/>
                <w:bCs/>
                <w:color w:val="1F497D" w:themeColor="text2"/>
                <w:u w:val="single"/>
                <w:lang w:eastAsia="fr-FR"/>
              </w:rPr>
            </w:pPr>
          </w:p>
          <w:p w14:paraId="283DC74C" w14:textId="77777777" w:rsidR="008239F0" w:rsidRDefault="008239F0" w:rsidP="00AE4E8D">
            <w:pPr>
              <w:pStyle w:val="Paragraphedeliste"/>
              <w:snapToGrid w:val="0"/>
              <w:spacing w:before="360" w:after="240" w:line="240" w:lineRule="auto"/>
              <w:jc w:val="both"/>
              <w:rPr>
                <w:rFonts w:cstheme="minorHAnsi"/>
                <w:b/>
                <w:bCs/>
                <w:color w:val="1F497D" w:themeColor="text2"/>
                <w:u w:val="single"/>
                <w:lang w:eastAsia="fr-FR"/>
              </w:rPr>
            </w:pPr>
          </w:p>
          <w:p w14:paraId="38EADB03" w14:textId="77777777" w:rsidR="008239F0" w:rsidRPr="008239F0" w:rsidRDefault="008239F0" w:rsidP="008239F0">
            <w:pPr>
              <w:snapToGrid w:val="0"/>
              <w:spacing w:before="360" w:after="240" w:line="240" w:lineRule="auto"/>
              <w:jc w:val="both"/>
              <w:rPr>
                <w:rFonts w:cstheme="minorHAnsi"/>
                <w:b/>
                <w:bCs/>
                <w:color w:val="1F497D" w:themeColor="text2"/>
                <w:u w:val="single"/>
                <w:lang w:eastAsia="fr-FR"/>
              </w:rPr>
            </w:pPr>
          </w:p>
          <w:p w14:paraId="3DFCB758" w14:textId="77777777" w:rsidR="00AE4E8D" w:rsidRPr="008239F0" w:rsidRDefault="00AE4E8D" w:rsidP="008239F0">
            <w:pPr>
              <w:snapToGrid w:val="0"/>
              <w:spacing w:before="360" w:after="240" w:line="240" w:lineRule="auto"/>
              <w:jc w:val="both"/>
              <w:rPr>
                <w:rFonts w:cstheme="minorHAnsi"/>
                <w:b/>
                <w:bCs/>
                <w:color w:val="1F497D" w:themeColor="text2"/>
                <w:u w:val="single"/>
                <w:lang w:eastAsia="fr-FR"/>
              </w:rPr>
            </w:pPr>
          </w:p>
          <w:p w14:paraId="18E26659"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1B5782BE"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28B6125E" w14:textId="77777777" w:rsidR="00AE4E8D" w:rsidRDefault="00AE4E8D" w:rsidP="00AE4E8D">
            <w:pPr>
              <w:pStyle w:val="Paragraphedeliste"/>
              <w:snapToGrid w:val="0"/>
              <w:spacing w:before="360" w:after="240" w:line="240" w:lineRule="auto"/>
              <w:jc w:val="both"/>
              <w:rPr>
                <w:rFonts w:cstheme="minorHAnsi"/>
                <w:b/>
                <w:bCs/>
                <w:color w:val="1F497D" w:themeColor="text2"/>
                <w:u w:val="single"/>
                <w:lang w:eastAsia="fr-FR"/>
              </w:rPr>
            </w:pPr>
          </w:p>
          <w:p w14:paraId="05EF58F9" w14:textId="05BE495E" w:rsidR="0016730A" w:rsidRPr="00E54A97" w:rsidRDefault="0016730A" w:rsidP="0016730A">
            <w:pPr>
              <w:pStyle w:val="Paragraphedeliste"/>
              <w:numPr>
                <w:ilvl w:val="0"/>
                <w:numId w:val="12"/>
              </w:numPr>
              <w:snapToGrid w:val="0"/>
              <w:spacing w:before="360" w:after="240" w:line="240" w:lineRule="auto"/>
              <w:jc w:val="both"/>
              <w:rPr>
                <w:rFonts w:cstheme="minorHAnsi"/>
                <w:b/>
                <w:bCs/>
                <w:color w:val="1F497D" w:themeColor="text2"/>
                <w:u w:val="single"/>
                <w:lang w:eastAsia="fr-FR"/>
              </w:rPr>
            </w:pPr>
            <w:r w:rsidRPr="00E54A97">
              <w:rPr>
                <w:rFonts w:cstheme="minorHAnsi"/>
                <w:b/>
                <w:bCs/>
                <w:color w:val="1F497D" w:themeColor="text2"/>
                <w:u w:val="single"/>
                <w:lang w:eastAsia="fr-FR"/>
              </w:rPr>
              <w:t>Diagnostic territorial</w:t>
            </w:r>
          </w:p>
          <w:p w14:paraId="261DC158" w14:textId="77777777" w:rsidR="0016730A" w:rsidRPr="00E54A97" w:rsidRDefault="0016730A" w:rsidP="0016730A">
            <w:pPr>
              <w:numPr>
                <w:ilvl w:val="1"/>
                <w:numId w:val="25"/>
              </w:numPr>
              <w:autoSpaceDE w:val="0"/>
              <w:autoSpaceDN w:val="0"/>
              <w:adjustRightInd w:val="0"/>
              <w:spacing w:after="0" w:line="240" w:lineRule="auto"/>
              <w:jc w:val="both"/>
              <w:rPr>
                <w:rFonts w:cstheme="minorHAnsi"/>
              </w:rPr>
            </w:pPr>
            <w:r w:rsidRPr="00E54A97">
              <w:rPr>
                <w:rFonts w:cstheme="minorHAnsi"/>
              </w:rPr>
              <w:t xml:space="preserve">La création du projet doit s’appuyer sur le </w:t>
            </w:r>
            <w:r w:rsidRPr="00E54A97">
              <w:rPr>
                <w:rFonts w:cstheme="minorHAnsi"/>
                <w:b/>
              </w:rPr>
              <w:t>diagnostic d’un territoire</w:t>
            </w:r>
            <w:r w:rsidRPr="00E54A97">
              <w:rPr>
                <w:rFonts w:cstheme="minorHAnsi"/>
              </w:rPr>
              <w:t xml:space="preserve"> et s’inscrire dans une démarche de partenariat territorial. Le projet prend en compte les enjeux du projet territorial de santé mentale (PTSM) ; </w:t>
            </w:r>
          </w:p>
          <w:p w14:paraId="5E8F1114" w14:textId="77777777" w:rsidR="0016730A" w:rsidRPr="00E54A97" w:rsidRDefault="0016730A" w:rsidP="0016730A">
            <w:pPr>
              <w:autoSpaceDE w:val="0"/>
              <w:autoSpaceDN w:val="0"/>
              <w:adjustRightInd w:val="0"/>
              <w:spacing w:after="0" w:line="240" w:lineRule="auto"/>
              <w:jc w:val="both"/>
              <w:rPr>
                <w:rFonts w:cstheme="minorHAnsi"/>
              </w:rPr>
            </w:pPr>
          </w:p>
          <w:p w14:paraId="318F0A60" w14:textId="77777777" w:rsidR="0016730A" w:rsidRPr="00E54A97" w:rsidRDefault="0016730A" w:rsidP="0016730A">
            <w:pPr>
              <w:pStyle w:val="Paragraphedeliste"/>
              <w:numPr>
                <w:ilvl w:val="1"/>
                <w:numId w:val="25"/>
              </w:numPr>
              <w:autoSpaceDE w:val="0"/>
              <w:autoSpaceDN w:val="0"/>
              <w:adjustRightInd w:val="0"/>
              <w:spacing w:after="0" w:line="240" w:lineRule="auto"/>
              <w:jc w:val="both"/>
              <w:rPr>
                <w:rFonts w:cstheme="minorHAnsi"/>
                <w:b/>
                <w:bCs/>
              </w:rPr>
            </w:pPr>
            <w:r w:rsidRPr="00E54A97">
              <w:rPr>
                <w:rFonts w:cstheme="minorHAnsi"/>
                <w:b/>
                <w:bCs/>
              </w:rPr>
              <w:t>Le diagnostic territorial présentera notamment un portrait socio-économique, incluant un annuaire cartographié des entreprises et structures d’insertion professionnelles, dont les :</w:t>
            </w:r>
          </w:p>
          <w:p w14:paraId="578DE41C" w14:textId="77777777" w:rsidR="0016730A" w:rsidRPr="00E54A97" w:rsidRDefault="0016730A" w:rsidP="0016730A">
            <w:pPr>
              <w:pStyle w:val="Paragraphedeliste"/>
              <w:numPr>
                <w:ilvl w:val="3"/>
                <w:numId w:val="25"/>
              </w:numPr>
              <w:spacing w:after="0" w:line="240" w:lineRule="auto"/>
              <w:jc w:val="both"/>
              <w:rPr>
                <w:rFonts w:eastAsia="Arial Unicode MS" w:cstheme="minorHAnsi"/>
              </w:rPr>
            </w:pPr>
            <w:r w:rsidRPr="00E54A97">
              <w:rPr>
                <w:rFonts w:eastAsia="Arial Unicode MS" w:cstheme="minorHAnsi"/>
              </w:rPr>
              <w:t xml:space="preserve">Nombre et types de Structures d’Insertion par l’Activité Economique (SIAE) ; </w:t>
            </w:r>
          </w:p>
          <w:p w14:paraId="7974DAD6" w14:textId="77777777" w:rsidR="0016730A" w:rsidRPr="00E54A97" w:rsidRDefault="0016730A" w:rsidP="0016730A">
            <w:pPr>
              <w:pStyle w:val="Paragraphedeliste"/>
              <w:numPr>
                <w:ilvl w:val="3"/>
                <w:numId w:val="25"/>
              </w:numPr>
              <w:spacing w:after="0" w:line="240" w:lineRule="auto"/>
              <w:jc w:val="both"/>
              <w:rPr>
                <w:rFonts w:eastAsia="Arial Unicode MS" w:cstheme="minorHAnsi"/>
              </w:rPr>
            </w:pPr>
            <w:r w:rsidRPr="00E54A97">
              <w:rPr>
                <w:rFonts w:eastAsia="Arial Unicode MS" w:cstheme="minorHAnsi"/>
              </w:rPr>
              <w:t>Nombre et types d’Entreprises à But d’Emploi ;</w:t>
            </w:r>
          </w:p>
          <w:p w14:paraId="12FC4DB0" w14:textId="77777777" w:rsidR="0016730A" w:rsidRPr="00E54A97" w:rsidRDefault="0016730A" w:rsidP="0016730A">
            <w:pPr>
              <w:pStyle w:val="Paragraphedeliste"/>
              <w:numPr>
                <w:ilvl w:val="3"/>
                <w:numId w:val="25"/>
              </w:numPr>
              <w:spacing w:after="0" w:line="240" w:lineRule="auto"/>
              <w:jc w:val="both"/>
              <w:rPr>
                <w:rFonts w:eastAsia="Arial Unicode MS" w:cstheme="minorHAnsi"/>
              </w:rPr>
            </w:pPr>
            <w:r w:rsidRPr="00E54A97">
              <w:rPr>
                <w:rFonts w:eastAsia="Arial Unicode MS" w:cstheme="minorHAnsi"/>
              </w:rPr>
              <w:t>Nombre et types d’entreprises de droit commun (Très petites entreprises (TPE), PME et Sociétés de plus de 200 salariés) ;</w:t>
            </w:r>
          </w:p>
          <w:p w14:paraId="743D1BD8" w14:textId="77777777" w:rsidR="0016730A" w:rsidRPr="00E54A97" w:rsidRDefault="0016730A" w:rsidP="0016730A">
            <w:pPr>
              <w:pStyle w:val="Paragraphedeliste"/>
              <w:numPr>
                <w:ilvl w:val="3"/>
                <w:numId w:val="25"/>
              </w:numPr>
              <w:autoSpaceDE w:val="0"/>
              <w:autoSpaceDN w:val="0"/>
              <w:adjustRightInd w:val="0"/>
              <w:spacing w:after="0" w:line="240" w:lineRule="auto"/>
              <w:jc w:val="both"/>
              <w:rPr>
                <w:rFonts w:cstheme="minorHAnsi"/>
                <w:b/>
                <w:bCs/>
              </w:rPr>
            </w:pPr>
            <w:r w:rsidRPr="00E54A97">
              <w:rPr>
                <w:rFonts w:eastAsia="Arial Unicode MS" w:cstheme="minorHAnsi"/>
              </w:rPr>
              <w:t xml:space="preserve">Nombre d’ESAT et de places en ces établissements ; </w:t>
            </w:r>
          </w:p>
          <w:p w14:paraId="67623589" w14:textId="441421C8" w:rsidR="0016730A" w:rsidRPr="00E54A97" w:rsidRDefault="0016730A" w:rsidP="0016730A">
            <w:pPr>
              <w:pStyle w:val="Paragraphedeliste"/>
              <w:numPr>
                <w:ilvl w:val="3"/>
                <w:numId w:val="25"/>
              </w:numPr>
              <w:autoSpaceDE w:val="0"/>
              <w:autoSpaceDN w:val="0"/>
              <w:adjustRightInd w:val="0"/>
              <w:spacing w:after="0" w:line="240" w:lineRule="auto"/>
              <w:jc w:val="both"/>
              <w:rPr>
                <w:rFonts w:cstheme="minorHAnsi"/>
              </w:rPr>
            </w:pPr>
            <w:r w:rsidRPr="00E54A97">
              <w:rPr>
                <w:rFonts w:cstheme="minorHAnsi"/>
              </w:rPr>
              <w:t>Toute structure que le candidat estime pertinent d’identifier pour un</w:t>
            </w:r>
            <w:r w:rsidR="00D51924" w:rsidRPr="00E54A97">
              <w:rPr>
                <w:rFonts w:cstheme="minorHAnsi"/>
              </w:rPr>
              <w:t xml:space="preserve"> accompagnement vers et dans l’emploi</w:t>
            </w:r>
          </w:p>
          <w:p w14:paraId="3DACC394" w14:textId="77777777" w:rsidR="0016730A" w:rsidRPr="00E54A97" w:rsidRDefault="0016730A" w:rsidP="0016730A">
            <w:pPr>
              <w:autoSpaceDE w:val="0"/>
              <w:autoSpaceDN w:val="0"/>
              <w:adjustRightInd w:val="0"/>
              <w:spacing w:after="0" w:line="240" w:lineRule="auto"/>
              <w:jc w:val="both"/>
              <w:rPr>
                <w:rFonts w:eastAsia="Arial Unicode MS" w:cstheme="minorHAnsi"/>
              </w:rPr>
            </w:pPr>
          </w:p>
          <w:p w14:paraId="27D7D371" w14:textId="77777777" w:rsidR="0016730A" w:rsidRPr="00E54A97" w:rsidRDefault="0016730A" w:rsidP="0016730A">
            <w:pPr>
              <w:pStyle w:val="Paragraphedeliste"/>
              <w:numPr>
                <w:ilvl w:val="0"/>
                <w:numId w:val="26"/>
              </w:numPr>
              <w:autoSpaceDE w:val="0"/>
              <w:autoSpaceDN w:val="0"/>
              <w:adjustRightInd w:val="0"/>
              <w:spacing w:after="0" w:line="240" w:lineRule="auto"/>
              <w:jc w:val="both"/>
              <w:rPr>
                <w:rFonts w:cstheme="minorHAnsi"/>
                <w:b/>
                <w:bCs/>
              </w:rPr>
            </w:pPr>
            <w:r w:rsidRPr="00E54A97">
              <w:rPr>
                <w:rFonts w:eastAsia="Arial Unicode MS" w:cstheme="minorHAnsi"/>
              </w:rPr>
              <w:t>Ce diagnostic précisera aussi :</w:t>
            </w:r>
          </w:p>
          <w:p w14:paraId="1DD76541" w14:textId="77777777" w:rsidR="0016730A" w:rsidRPr="00E54A97" w:rsidRDefault="0016730A" w:rsidP="0016730A">
            <w:pPr>
              <w:pStyle w:val="Paragraphedeliste"/>
              <w:numPr>
                <w:ilvl w:val="3"/>
                <w:numId w:val="25"/>
              </w:numPr>
              <w:autoSpaceDE w:val="0"/>
              <w:autoSpaceDN w:val="0"/>
              <w:adjustRightInd w:val="0"/>
              <w:spacing w:after="0" w:line="240" w:lineRule="auto"/>
              <w:jc w:val="both"/>
              <w:rPr>
                <w:rFonts w:cstheme="minorHAnsi"/>
                <w:b/>
                <w:bCs/>
              </w:rPr>
            </w:pPr>
            <w:r w:rsidRPr="00E54A97">
              <w:rPr>
                <w:rFonts w:eastAsia="Arial Unicode MS" w:cstheme="minorHAnsi"/>
              </w:rPr>
              <w:t xml:space="preserve">Le nombre d’allocataires de l’AAH ; </w:t>
            </w:r>
          </w:p>
          <w:p w14:paraId="6B5421DD" w14:textId="743EC38B" w:rsidR="0016730A" w:rsidRPr="00E54A97" w:rsidRDefault="0016730A" w:rsidP="0016730A">
            <w:pPr>
              <w:pStyle w:val="Paragraphedeliste"/>
              <w:numPr>
                <w:ilvl w:val="3"/>
                <w:numId w:val="25"/>
              </w:numPr>
              <w:autoSpaceDE w:val="0"/>
              <w:autoSpaceDN w:val="0"/>
              <w:adjustRightInd w:val="0"/>
              <w:spacing w:after="0" w:line="240" w:lineRule="auto"/>
              <w:jc w:val="both"/>
              <w:rPr>
                <w:rFonts w:cstheme="minorHAnsi"/>
                <w:b/>
                <w:bCs/>
              </w:rPr>
            </w:pPr>
            <w:r w:rsidRPr="00E54A97">
              <w:rPr>
                <w:rFonts w:eastAsia="Arial Unicode MS" w:cstheme="minorHAnsi"/>
              </w:rPr>
              <w:t xml:space="preserve">Le nombre de Jeunes sous amendement CRETON (dont 1/3 en moyenne de ces jeunes, présentent des troubles psychiques, cognitifs et/ou neurodéveloppementaux, et </w:t>
            </w:r>
            <w:r w:rsidR="00FD1E85">
              <w:rPr>
                <w:rFonts w:eastAsia="Arial Unicode MS" w:cstheme="minorHAnsi"/>
              </w:rPr>
              <w:t xml:space="preserve">qui </w:t>
            </w:r>
            <w:r w:rsidRPr="00E54A97">
              <w:rPr>
                <w:rFonts w:eastAsia="Arial Unicode MS" w:cstheme="minorHAnsi"/>
              </w:rPr>
              <w:t>attendent une solution vers l’emploi) ;</w:t>
            </w:r>
          </w:p>
          <w:p w14:paraId="15A3FE6B" w14:textId="77777777" w:rsidR="0016730A" w:rsidRPr="00E54A97" w:rsidRDefault="0016730A" w:rsidP="0016730A">
            <w:pPr>
              <w:pStyle w:val="Paragraphedeliste"/>
              <w:numPr>
                <w:ilvl w:val="3"/>
                <w:numId w:val="25"/>
              </w:numPr>
              <w:autoSpaceDE w:val="0"/>
              <w:autoSpaceDN w:val="0"/>
              <w:adjustRightInd w:val="0"/>
              <w:spacing w:after="0" w:line="240" w:lineRule="auto"/>
              <w:jc w:val="both"/>
              <w:rPr>
                <w:rFonts w:cstheme="minorHAnsi"/>
              </w:rPr>
            </w:pPr>
            <w:r w:rsidRPr="00E54A97">
              <w:rPr>
                <w:rFonts w:cstheme="minorHAnsi"/>
              </w:rPr>
              <w:t>Du nombre de GEM Troubles psychiques, et de GEM TSA ;</w:t>
            </w:r>
          </w:p>
          <w:p w14:paraId="6D0D760B" w14:textId="16950060" w:rsidR="0016730A" w:rsidRDefault="0016730A" w:rsidP="008A6AAB">
            <w:pPr>
              <w:pStyle w:val="Paragraphedeliste"/>
              <w:numPr>
                <w:ilvl w:val="3"/>
                <w:numId w:val="25"/>
              </w:numPr>
              <w:snapToGrid w:val="0"/>
              <w:spacing w:before="360" w:after="240" w:line="240" w:lineRule="auto"/>
              <w:jc w:val="both"/>
              <w:rPr>
                <w:rFonts w:cstheme="minorHAnsi"/>
              </w:rPr>
            </w:pPr>
            <w:r w:rsidRPr="00E54A97">
              <w:rPr>
                <w:rFonts w:cstheme="minorHAnsi"/>
              </w:rPr>
              <w:t>Du nombre de SAMSAH, de SAVS, de CMPP</w:t>
            </w:r>
            <w:r w:rsidR="008A6AAB">
              <w:rPr>
                <w:rFonts w:cstheme="minorHAnsi"/>
              </w:rPr>
              <w:t>, de CMP</w:t>
            </w:r>
          </w:p>
          <w:p w14:paraId="4CB235BD" w14:textId="77777777" w:rsidR="00AE4E8D" w:rsidRPr="00E54A97" w:rsidRDefault="00AE4E8D" w:rsidP="008A6AAB">
            <w:pPr>
              <w:pStyle w:val="Paragraphedeliste"/>
              <w:numPr>
                <w:ilvl w:val="3"/>
                <w:numId w:val="25"/>
              </w:numPr>
              <w:snapToGrid w:val="0"/>
              <w:spacing w:before="360" w:after="240" w:line="240" w:lineRule="auto"/>
              <w:jc w:val="both"/>
              <w:rPr>
                <w:rFonts w:cstheme="minorHAnsi"/>
              </w:rPr>
            </w:pPr>
          </w:p>
          <w:p w14:paraId="6D4BA52A" w14:textId="77777777" w:rsidR="008A0C7C" w:rsidRPr="008A0C7C" w:rsidRDefault="008A0C7C" w:rsidP="008A0C7C">
            <w:pPr>
              <w:pStyle w:val="Paragraphedeliste"/>
              <w:snapToGrid w:val="0"/>
              <w:spacing w:before="360" w:after="240" w:line="240" w:lineRule="auto"/>
              <w:jc w:val="both"/>
              <w:rPr>
                <w:b/>
                <w:bCs/>
                <w:sz w:val="28"/>
                <w:szCs w:val="28"/>
                <w:u w:val="single"/>
                <w:lang w:eastAsia="fr-FR"/>
              </w:rPr>
            </w:pPr>
          </w:p>
          <w:p w14:paraId="6E12BC31" w14:textId="05220A3C" w:rsidR="0016730A" w:rsidRPr="0029118C" w:rsidRDefault="0016730A" w:rsidP="0016730A">
            <w:pPr>
              <w:pStyle w:val="Paragraphedeliste"/>
              <w:numPr>
                <w:ilvl w:val="0"/>
                <w:numId w:val="12"/>
              </w:numPr>
              <w:snapToGrid w:val="0"/>
              <w:spacing w:before="360" w:after="240" w:line="240" w:lineRule="auto"/>
              <w:jc w:val="both"/>
              <w:rPr>
                <w:color w:val="1F497D" w:themeColor="text2"/>
                <w:sz w:val="28"/>
                <w:szCs w:val="28"/>
                <w:lang w:eastAsia="fr-FR"/>
              </w:rPr>
            </w:pPr>
            <w:r>
              <w:rPr>
                <w:b/>
                <w:color w:val="1F497D" w:themeColor="text2"/>
                <w:sz w:val="28"/>
                <w:szCs w:val="28"/>
                <w:u w:val="single"/>
                <w:lang w:eastAsia="fr-FR"/>
              </w:rPr>
              <w:t>M</w:t>
            </w:r>
            <w:r w:rsidRPr="0029118C">
              <w:rPr>
                <w:b/>
                <w:color w:val="1F497D" w:themeColor="text2"/>
                <w:sz w:val="28"/>
                <w:szCs w:val="28"/>
                <w:u w:val="single"/>
                <w:lang w:eastAsia="fr-FR"/>
              </w:rPr>
              <w:t>ise en œuvre du projet</w:t>
            </w:r>
            <w:r w:rsidRPr="0029118C">
              <w:rPr>
                <w:color w:val="1F497D" w:themeColor="text2"/>
                <w:sz w:val="28"/>
                <w:szCs w:val="28"/>
                <w:lang w:eastAsia="fr-FR"/>
              </w:rPr>
              <w:t xml:space="preserve"> </w:t>
            </w:r>
          </w:p>
        </w:tc>
      </w:tr>
      <w:tr w:rsidR="00AE4E8D" w:rsidRPr="00E67A0B" w14:paraId="19829EC5" w14:textId="77777777" w:rsidTr="00817510">
        <w:trPr>
          <w:trHeight w:val="426"/>
        </w:trPr>
        <w:tc>
          <w:tcPr>
            <w:tcW w:w="10490" w:type="dxa"/>
            <w:tcBorders>
              <w:top w:val="nil"/>
              <w:left w:val="nil"/>
              <w:bottom w:val="single" w:sz="4" w:space="0" w:color="auto"/>
              <w:right w:val="nil"/>
            </w:tcBorders>
          </w:tcPr>
          <w:p w14:paraId="59367711" w14:textId="77777777" w:rsidR="00AE4E8D" w:rsidRPr="00AE4E8D" w:rsidRDefault="00AE4E8D" w:rsidP="00AE4E8D">
            <w:pPr>
              <w:snapToGrid w:val="0"/>
              <w:spacing w:before="360" w:after="240" w:line="240" w:lineRule="auto"/>
              <w:jc w:val="both"/>
              <w:rPr>
                <w:b/>
                <w:bCs/>
                <w:color w:val="1F497D" w:themeColor="text2"/>
                <w:sz w:val="28"/>
                <w:szCs w:val="28"/>
                <w:u w:val="single"/>
                <w:lang w:eastAsia="fr-FR"/>
              </w:rPr>
            </w:pPr>
          </w:p>
        </w:tc>
      </w:tr>
      <w:tr w:rsidR="0016730A" w:rsidRPr="00E67A0B" w14:paraId="7AF93DA7" w14:textId="77777777" w:rsidTr="00817510">
        <w:trPr>
          <w:trHeight w:val="317"/>
        </w:trPr>
        <w:tc>
          <w:tcPr>
            <w:tcW w:w="10490" w:type="dxa"/>
            <w:tcBorders>
              <w:top w:val="single" w:sz="4" w:space="0" w:color="auto"/>
            </w:tcBorders>
            <w:shd w:val="clear" w:color="auto" w:fill="92D050"/>
            <w:vAlign w:val="center"/>
          </w:tcPr>
          <w:p w14:paraId="7C198B12" w14:textId="3D531DEB" w:rsidR="0016730A" w:rsidRPr="00E67A0B" w:rsidRDefault="0016730A" w:rsidP="0016730A">
            <w:pPr>
              <w:tabs>
                <w:tab w:val="num" w:pos="720"/>
                <w:tab w:val="left" w:pos="3983"/>
              </w:tabs>
              <w:spacing w:after="0" w:line="240" w:lineRule="auto"/>
              <w:jc w:val="center"/>
              <w:rPr>
                <w:sz w:val="24"/>
                <w:szCs w:val="24"/>
                <w:lang w:eastAsia="fr-FR"/>
              </w:rPr>
            </w:pPr>
            <w:r w:rsidRPr="00E67A0B">
              <w:rPr>
                <w:b/>
                <w:sz w:val="24"/>
                <w:szCs w:val="24"/>
              </w:rPr>
              <w:t>Prérequis au démarrage du projet</w:t>
            </w:r>
          </w:p>
        </w:tc>
      </w:tr>
      <w:tr w:rsidR="0016730A" w:rsidRPr="00E67A0B" w14:paraId="4BCC16F8" w14:textId="77777777" w:rsidTr="00817510">
        <w:tc>
          <w:tcPr>
            <w:tcW w:w="10490" w:type="dxa"/>
          </w:tcPr>
          <w:p w14:paraId="38AFA467" w14:textId="77777777" w:rsidR="0016730A" w:rsidRPr="00E54A97" w:rsidRDefault="0016730A" w:rsidP="0016730A">
            <w:pPr>
              <w:tabs>
                <w:tab w:val="num" w:pos="720"/>
                <w:tab w:val="left" w:pos="3983"/>
              </w:tabs>
              <w:spacing w:after="0" w:line="240" w:lineRule="auto"/>
              <w:jc w:val="both"/>
              <w:rPr>
                <w:lang w:eastAsia="fr-FR"/>
              </w:rPr>
            </w:pPr>
            <w:r w:rsidRPr="00E54A97">
              <w:rPr>
                <w:i/>
              </w:rPr>
              <w:t>Existe-t-il des prérequis spécifiques pour lancer ce projet (ex : formations nécessaires, système d’information, travaux, etc.) ?</w:t>
            </w:r>
          </w:p>
          <w:p w14:paraId="4542C9B3" w14:textId="77777777" w:rsidR="0016730A" w:rsidRDefault="0016730A" w:rsidP="0016730A">
            <w:pPr>
              <w:tabs>
                <w:tab w:val="num" w:pos="720"/>
                <w:tab w:val="left" w:pos="3983"/>
              </w:tabs>
              <w:spacing w:after="0" w:line="240" w:lineRule="auto"/>
              <w:jc w:val="both"/>
              <w:rPr>
                <w:sz w:val="24"/>
                <w:szCs w:val="24"/>
                <w:lang w:eastAsia="fr-FR"/>
              </w:rPr>
            </w:pPr>
          </w:p>
          <w:p w14:paraId="2E40C067" w14:textId="77777777" w:rsidR="0016730A" w:rsidRDefault="0016730A" w:rsidP="0016730A">
            <w:pPr>
              <w:tabs>
                <w:tab w:val="num" w:pos="720"/>
                <w:tab w:val="left" w:pos="3983"/>
              </w:tabs>
              <w:spacing w:after="0" w:line="240" w:lineRule="auto"/>
              <w:jc w:val="both"/>
              <w:rPr>
                <w:sz w:val="24"/>
                <w:szCs w:val="24"/>
                <w:lang w:eastAsia="fr-FR"/>
              </w:rPr>
            </w:pPr>
          </w:p>
          <w:p w14:paraId="424E2AC8" w14:textId="77777777" w:rsidR="0016730A" w:rsidRPr="00E67A0B" w:rsidRDefault="0016730A" w:rsidP="0016730A">
            <w:pPr>
              <w:tabs>
                <w:tab w:val="num" w:pos="720"/>
                <w:tab w:val="left" w:pos="3983"/>
              </w:tabs>
              <w:spacing w:after="0" w:line="240" w:lineRule="auto"/>
              <w:jc w:val="both"/>
              <w:rPr>
                <w:sz w:val="24"/>
                <w:szCs w:val="24"/>
                <w:lang w:eastAsia="fr-FR"/>
              </w:rPr>
            </w:pPr>
          </w:p>
        </w:tc>
      </w:tr>
      <w:tr w:rsidR="0016730A" w:rsidRPr="00E67A0B" w14:paraId="01070DFC" w14:textId="77777777" w:rsidTr="00817510">
        <w:tc>
          <w:tcPr>
            <w:tcW w:w="10490" w:type="dxa"/>
            <w:shd w:val="clear" w:color="auto" w:fill="92D050"/>
            <w:vAlign w:val="center"/>
          </w:tcPr>
          <w:p w14:paraId="6F99F98A" w14:textId="0DED2059" w:rsidR="0016730A" w:rsidRPr="00E67A0B" w:rsidRDefault="00E54A97" w:rsidP="0016730A">
            <w:pPr>
              <w:tabs>
                <w:tab w:val="num" w:pos="720"/>
                <w:tab w:val="left" w:pos="3983"/>
              </w:tabs>
              <w:spacing w:after="0" w:line="240" w:lineRule="auto"/>
              <w:jc w:val="center"/>
              <w:rPr>
                <w:b/>
                <w:sz w:val="24"/>
                <w:szCs w:val="24"/>
              </w:rPr>
            </w:pPr>
            <w:r>
              <w:rPr>
                <w:b/>
                <w:sz w:val="24"/>
                <w:szCs w:val="24"/>
              </w:rPr>
              <w:t xml:space="preserve">Déploiement du CEISP en conformité avec le cahier des charges national </w:t>
            </w:r>
          </w:p>
        </w:tc>
      </w:tr>
      <w:tr w:rsidR="0016730A" w:rsidRPr="00E67A0B" w14:paraId="7C008433" w14:textId="77777777" w:rsidTr="00817510">
        <w:trPr>
          <w:trHeight w:val="718"/>
        </w:trPr>
        <w:tc>
          <w:tcPr>
            <w:tcW w:w="10490" w:type="dxa"/>
          </w:tcPr>
          <w:p w14:paraId="1A2E3DDB" w14:textId="77777777" w:rsidR="00E54A97" w:rsidRPr="00E54A97" w:rsidRDefault="00E54A97" w:rsidP="00E54A97">
            <w:pPr>
              <w:jc w:val="both"/>
              <w:rPr>
                <w:rFonts w:cstheme="minorHAnsi"/>
                <w:b/>
                <w:bCs/>
                <w:i/>
                <w:iCs/>
                <w:color w:val="000000" w:themeColor="text1"/>
              </w:rPr>
            </w:pPr>
            <w:r w:rsidRPr="00E54A97">
              <w:rPr>
                <w:rFonts w:cstheme="minorHAnsi"/>
                <w:b/>
                <w:bCs/>
                <w:i/>
                <w:iCs/>
                <w:color w:val="000000" w:themeColor="text1"/>
              </w:rPr>
              <w:t xml:space="preserve">Une attention particulière sera portée aux éléments suivants : </w:t>
            </w:r>
          </w:p>
          <w:p w14:paraId="7B07AB09" w14:textId="77777777" w:rsidR="00E54A97" w:rsidRPr="00E54A97" w:rsidRDefault="00E54A97" w:rsidP="00E54A97">
            <w:pPr>
              <w:pStyle w:val="Default"/>
              <w:numPr>
                <w:ilvl w:val="0"/>
                <w:numId w:val="28"/>
              </w:numPr>
              <w:spacing w:line="276" w:lineRule="auto"/>
              <w:jc w:val="both"/>
              <w:rPr>
                <w:rFonts w:asciiTheme="minorHAnsi" w:hAnsiTheme="minorHAnsi" w:cstheme="minorHAnsi"/>
                <w:bCs/>
                <w:i/>
                <w:iCs/>
                <w:color w:val="000000" w:themeColor="text1"/>
                <w:sz w:val="22"/>
                <w:szCs w:val="22"/>
              </w:rPr>
            </w:pPr>
            <w:r w:rsidRPr="00E54A97">
              <w:rPr>
                <w:rFonts w:asciiTheme="minorHAnsi" w:hAnsiTheme="minorHAnsi" w:cstheme="minorHAnsi"/>
                <w:bCs/>
                <w:i/>
                <w:iCs/>
                <w:color w:val="000000" w:themeColor="text1"/>
                <w:sz w:val="22"/>
                <w:szCs w:val="22"/>
              </w:rPr>
              <w:t>La description du soutien apporté aux personnes concernées pour leur permettre de constituer le collectif en association, dont les bénéficiaires disposent d’au moins la moitié des sièges au sein des instances statutaires, et la libre adhésion des personnes concernées ;</w:t>
            </w:r>
          </w:p>
          <w:p w14:paraId="7039661D" w14:textId="77777777" w:rsidR="00E54A97" w:rsidRPr="00E54A97" w:rsidRDefault="00E54A97" w:rsidP="00E54A97">
            <w:pPr>
              <w:pStyle w:val="Default"/>
              <w:spacing w:line="276" w:lineRule="auto"/>
              <w:ind w:left="928"/>
              <w:jc w:val="both"/>
              <w:rPr>
                <w:rFonts w:asciiTheme="minorHAnsi" w:hAnsiTheme="minorHAnsi" w:cstheme="minorHAnsi"/>
                <w:bCs/>
                <w:i/>
                <w:iCs/>
                <w:color w:val="000000" w:themeColor="text1"/>
                <w:sz w:val="22"/>
                <w:szCs w:val="22"/>
              </w:rPr>
            </w:pPr>
          </w:p>
          <w:p w14:paraId="650F4B76" w14:textId="77777777" w:rsidR="00E54A97" w:rsidRPr="00E54A97" w:rsidRDefault="00E54A97" w:rsidP="00E54A97">
            <w:pPr>
              <w:pStyle w:val="Default"/>
              <w:numPr>
                <w:ilvl w:val="0"/>
                <w:numId w:val="28"/>
              </w:numPr>
              <w:spacing w:line="276" w:lineRule="auto"/>
              <w:jc w:val="both"/>
              <w:rPr>
                <w:rFonts w:asciiTheme="minorHAnsi" w:hAnsiTheme="minorHAnsi" w:cstheme="minorHAnsi"/>
                <w:bCs/>
                <w:i/>
                <w:iCs/>
                <w:color w:val="000000" w:themeColor="text1"/>
                <w:sz w:val="22"/>
                <w:szCs w:val="22"/>
              </w:rPr>
            </w:pPr>
            <w:r w:rsidRPr="00E54A97">
              <w:rPr>
                <w:rFonts w:asciiTheme="minorHAnsi" w:hAnsiTheme="minorHAnsi" w:cstheme="minorHAnsi"/>
                <w:i/>
                <w:iCs/>
                <w:color w:val="000000" w:themeColor="text1"/>
                <w:sz w:val="22"/>
                <w:szCs w:val="22"/>
              </w:rPr>
              <w:t xml:space="preserve">Les membres du collectif ne sont pas soumis à une organisation hiérarchique. Ils sont impliqués dans la gestion du collectif jusqu’au plus haut niveau stratégique, et </w:t>
            </w:r>
            <w:proofErr w:type="gramStart"/>
            <w:r w:rsidRPr="00E54A97">
              <w:rPr>
                <w:rFonts w:asciiTheme="minorHAnsi" w:hAnsiTheme="minorHAnsi" w:cstheme="minorHAnsi"/>
                <w:i/>
                <w:iCs/>
                <w:color w:val="000000" w:themeColor="text1"/>
                <w:sz w:val="22"/>
                <w:szCs w:val="22"/>
              </w:rPr>
              <w:t>ont</w:t>
            </w:r>
            <w:proofErr w:type="gramEnd"/>
            <w:r w:rsidRPr="00E54A97">
              <w:rPr>
                <w:rFonts w:asciiTheme="minorHAnsi" w:hAnsiTheme="minorHAnsi" w:cstheme="minorHAnsi"/>
                <w:i/>
                <w:iCs/>
                <w:color w:val="000000" w:themeColor="text1"/>
                <w:sz w:val="22"/>
                <w:szCs w:val="22"/>
              </w:rPr>
              <w:t xml:space="preserve"> un rôle réellement décisionnel. </w:t>
            </w:r>
          </w:p>
          <w:p w14:paraId="16CEE17C" w14:textId="77777777" w:rsidR="00E54A97" w:rsidRPr="00E54A97" w:rsidRDefault="00E54A97" w:rsidP="00E54A97">
            <w:pPr>
              <w:pStyle w:val="Default"/>
              <w:spacing w:line="276" w:lineRule="auto"/>
              <w:ind w:left="928"/>
              <w:jc w:val="both"/>
              <w:rPr>
                <w:rFonts w:asciiTheme="minorHAnsi" w:hAnsiTheme="minorHAnsi" w:cstheme="minorHAnsi"/>
                <w:bCs/>
                <w:i/>
                <w:iCs/>
                <w:color w:val="000000" w:themeColor="text1"/>
                <w:sz w:val="22"/>
                <w:szCs w:val="22"/>
              </w:rPr>
            </w:pPr>
          </w:p>
          <w:p w14:paraId="19AD0FF1"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Le choix argumenté d’intégrer ou non la plateforme emploi accompagné. </w:t>
            </w:r>
          </w:p>
          <w:p w14:paraId="1F494561" w14:textId="77777777" w:rsidR="00E54A97" w:rsidRPr="00E54A97" w:rsidRDefault="00E54A97" w:rsidP="00E54A97">
            <w:pPr>
              <w:autoSpaceDE w:val="0"/>
              <w:autoSpaceDN w:val="0"/>
              <w:adjustRightInd w:val="0"/>
              <w:spacing w:after="0" w:line="240" w:lineRule="auto"/>
              <w:ind w:left="1070"/>
              <w:jc w:val="both"/>
              <w:rPr>
                <w:rFonts w:cstheme="minorHAnsi"/>
                <w:b/>
                <w:bCs/>
                <w:i/>
                <w:iCs/>
                <w:color w:val="000000" w:themeColor="text1"/>
              </w:rPr>
            </w:pPr>
          </w:p>
          <w:p w14:paraId="58F74FE3"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L’architecture, l’organisation et la communication accessibles aux bénéficiaires ;</w:t>
            </w:r>
          </w:p>
          <w:p w14:paraId="22C09367" w14:textId="77777777" w:rsidR="00E54A97" w:rsidRPr="00E54A97" w:rsidRDefault="00E54A97" w:rsidP="00E54A97">
            <w:pPr>
              <w:autoSpaceDE w:val="0"/>
              <w:autoSpaceDN w:val="0"/>
              <w:adjustRightInd w:val="0"/>
              <w:spacing w:after="0" w:line="240" w:lineRule="auto"/>
              <w:ind w:left="360"/>
              <w:jc w:val="both"/>
              <w:rPr>
                <w:rFonts w:cstheme="minorHAnsi"/>
                <w:b/>
                <w:bCs/>
                <w:i/>
                <w:iCs/>
                <w:color w:val="000000" w:themeColor="text1"/>
              </w:rPr>
            </w:pPr>
          </w:p>
          <w:p w14:paraId="50E3AB63"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L’implantation et la couverture territoriale du collectif, en termes d’accessibilité géographique pour les bénéficiaires. Le candidat précisera cette accessibilité à court, moyen et long terme, avec la perspective d’au moins une antenne, localisée ou mobile sur le territoire ;</w:t>
            </w:r>
          </w:p>
          <w:p w14:paraId="4932CE0E" w14:textId="77777777" w:rsidR="00E54A97" w:rsidRPr="00E54A97" w:rsidRDefault="00E54A97" w:rsidP="00E54A97">
            <w:pPr>
              <w:autoSpaceDE w:val="0"/>
              <w:autoSpaceDN w:val="0"/>
              <w:adjustRightInd w:val="0"/>
              <w:spacing w:after="0" w:line="240" w:lineRule="auto"/>
              <w:ind w:left="1070"/>
              <w:jc w:val="both"/>
              <w:rPr>
                <w:rFonts w:cstheme="minorHAnsi"/>
                <w:b/>
                <w:bCs/>
                <w:i/>
                <w:iCs/>
                <w:color w:val="000000" w:themeColor="text1"/>
              </w:rPr>
            </w:pPr>
          </w:p>
          <w:p w14:paraId="3D17C7CD"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Une file active cible d’a minima 50 membres à l’issue des douze premiers mois de fonctionnement. Il sera attendu qu’au moins 25 à 35% des membres actifs s’inscrivent dans une démarche d’insertion professionnelle ; </w:t>
            </w:r>
          </w:p>
          <w:p w14:paraId="5458DFB5"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708B1398"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La composition de l’équipe (directeur, chargés de cogestion et d’insertion, pairs-aidants professionnels) avec un ratio cible d’un salarié pour une vingtaine de membres actifs ; </w:t>
            </w:r>
          </w:p>
          <w:p w14:paraId="227B9D31"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7B4A14B9"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La structuration de l’activité sur le modèle d’une journée-type de travail, en privilégiant les activités en présentiel, et l’animation de temps de loisirs ;</w:t>
            </w:r>
          </w:p>
          <w:p w14:paraId="6409F8B0"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6D965EF6" w14:textId="77777777" w:rsidR="00E54A97" w:rsidRPr="00E54A97" w:rsidRDefault="00E54A97" w:rsidP="00E54A97">
            <w:pPr>
              <w:numPr>
                <w:ilvl w:val="0"/>
                <w:numId w:val="27"/>
              </w:numPr>
              <w:autoSpaceDE w:val="0"/>
              <w:autoSpaceDN w:val="0"/>
              <w:adjustRightInd w:val="0"/>
              <w:spacing w:after="0" w:line="240" w:lineRule="auto"/>
              <w:jc w:val="both"/>
              <w:rPr>
                <w:rFonts w:cstheme="minorHAnsi"/>
                <w:i/>
                <w:iCs/>
                <w:color w:val="000000" w:themeColor="text1"/>
              </w:rPr>
            </w:pPr>
            <w:r w:rsidRPr="00E54A97">
              <w:rPr>
                <w:rFonts w:cstheme="minorHAnsi"/>
                <w:i/>
                <w:iCs/>
                <w:color w:val="000000" w:themeColor="text1"/>
              </w:rPr>
              <w:t>La fréquentation simultanée de plusieurs lieux d’entraide devra être possible pour les membres (pour éviter des lieux d’entraide cloisonnés) ;</w:t>
            </w:r>
          </w:p>
          <w:p w14:paraId="3CC5FA34"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121C7A08"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L’élaboration d’une charte définissant les principes et les valeurs du collectif, son organisation et ses modalités de fonctionnement dans le respect du cahier des charges ; </w:t>
            </w:r>
          </w:p>
          <w:p w14:paraId="69822FEA"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427507E3"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L’accompagnement du réseau des entreprises partenaires ; </w:t>
            </w:r>
          </w:p>
          <w:p w14:paraId="1EBC6E2D" w14:textId="77777777" w:rsidR="00E54A97" w:rsidRPr="00E54A97" w:rsidRDefault="00E54A97" w:rsidP="00E54A97">
            <w:pPr>
              <w:autoSpaceDE w:val="0"/>
              <w:autoSpaceDN w:val="0"/>
              <w:adjustRightInd w:val="0"/>
              <w:spacing w:after="0" w:line="240" w:lineRule="auto"/>
              <w:jc w:val="both"/>
              <w:rPr>
                <w:rFonts w:cstheme="minorHAnsi"/>
                <w:b/>
                <w:bCs/>
                <w:i/>
                <w:iCs/>
                <w:color w:val="000000" w:themeColor="text1"/>
              </w:rPr>
            </w:pPr>
          </w:p>
          <w:p w14:paraId="3DDB7E9A"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La recherche de co-financements ; </w:t>
            </w:r>
          </w:p>
          <w:p w14:paraId="2894B403" w14:textId="77777777" w:rsidR="00E54A97" w:rsidRPr="00E54A97" w:rsidRDefault="00E54A97" w:rsidP="00E54A97">
            <w:pPr>
              <w:autoSpaceDE w:val="0"/>
              <w:autoSpaceDN w:val="0"/>
              <w:adjustRightInd w:val="0"/>
              <w:spacing w:after="0" w:line="240" w:lineRule="auto"/>
              <w:ind w:left="1070"/>
              <w:jc w:val="both"/>
              <w:rPr>
                <w:rFonts w:cstheme="minorHAnsi"/>
                <w:bCs/>
                <w:i/>
                <w:iCs/>
                <w:color w:val="000000" w:themeColor="text1"/>
              </w:rPr>
            </w:pPr>
          </w:p>
          <w:p w14:paraId="6BCA974D" w14:textId="77777777" w:rsidR="00E54A97" w:rsidRPr="00E54A97" w:rsidRDefault="00E54A97" w:rsidP="00E54A97">
            <w:pPr>
              <w:numPr>
                <w:ilvl w:val="0"/>
                <w:numId w:val="27"/>
              </w:numPr>
              <w:autoSpaceDE w:val="0"/>
              <w:autoSpaceDN w:val="0"/>
              <w:adjustRightInd w:val="0"/>
              <w:spacing w:after="0" w:line="240" w:lineRule="auto"/>
              <w:jc w:val="both"/>
              <w:rPr>
                <w:rFonts w:cstheme="minorHAnsi"/>
                <w:i/>
                <w:iCs/>
                <w:color w:val="000000" w:themeColor="text1"/>
              </w:rPr>
            </w:pPr>
            <w:r w:rsidRPr="00E54A97">
              <w:rPr>
                <w:rFonts w:cstheme="minorHAnsi"/>
                <w:i/>
                <w:iCs/>
                <w:color w:val="000000" w:themeColor="text1"/>
              </w:rPr>
              <w:t xml:space="preserve">Les partenariats devront faire l’objet d’une formalisation, notamment avec les acteurs incontournables suivants : la Plateforme d’Emploi Accompagné, le Service Public de l’Insertion et de l’Emploi (SPIE), le PTSM, la Communauté </w:t>
            </w:r>
            <w:r w:rsidRPr="00E54A97">
              <w:rPr>
                <w:rFonts w:cstheme="minorHAnsi"/>
                <w:i/>
                <w:iCs/>
                <w:color w:val="000000" w:themeColor="text1"/>
              </w:rPr>
              <w:lastRenderedPageBreak/>
              <w:t>360 installée (en s’y impliquer en tant que Membre cœur), les Entreprises à but d’emploi des Territoires Zéro Chômeurs, … etc.</w:t>
            </w:r>
          </w:p>
          <w:p w14:paraId="561B585C" w14:textId="77777777" w:rsidR="00E54A97" w:rsidRPr="00E54A97" w:rsidRDefault="00E54A97" w:rsidP="00E54A97">
            <w:pPr>
              <w:autoSpaceDE w:val="0"/>
              <w:autoSpaceDN w:val="0"/>
              <w:adjustRightInd w:val="0"/>
              <w:spacing w:after="0" w:line="240" w:lineRule="auto"/>
              <w:jc w:val="both"/>
              <w:rPr>
                <w:rFonts w:cstheme="minorHAnsi"/>
                <w:i/>
                <w:iCs/>
                <w:color w:val="000000" w:themeColor="text1"/>
              </w:rPr>
            </w:pPr>
          </w:p>
          <w:p w14:paraId="7219B722"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Cs/>
                <w:i/>
                <w:iCs/>
                <w:color w:val="000000" w:themeColor="text1"/>
              </w:rPr>
            </w:pPr>
            <w:r w:rsidRPr="00E54A97">
              <w:rPr>
                <w:rFonts w:cstheme="minorHAnsi"/>
                <w:bCs/>
                <w:i/>
                <w:iCs/>
                <w:color w:val="000000" w:themeColor="text1"/>
              </w:rPr>
              <w:t xml:space="preserve">La description du rôle d’interface avec les SAMSAH, SAVS, SPASAD, CMPP et les établissements sanitaires </w:t>
            </w:r>
            <w:r w:rsidRPr="00E54A97">
              <w:rPr>
                <w:rFonts w:cstheme="minorHAnsi"/>
                <w:bCs/>
                <w:i/>
                <w:iCs/>
                <w:color w:val="000000" w:themeColor="text1"/>
              </w:rPr>
              <w:sym w:font="Wingdings" w:char="F0E0"/>
            </w:r>
            <w:r w:rsidRPr="00E54A97">
              <w:rPr>
                <w:rFonts w:cstheme="minorHAnsi"/>
                <w:bCs/>
                <w:i/>
                <w:iCs/>
                <w:color w:val="000000" w:themeColor="text1"/>
              </w:rPr>
              <w:t xml:space="preserve"> La description du rôle d’interface (modalités concrètes de collaboration) entre l’équipe du CEISP et celles des établissements et services sanitaires et médico-sociaux (notamment les SAMSAH</w:t>
            </w:r>
            <w:r w:rsidRPr="00E54A97">
              <w:rPr>
                <w:rStyle w:val="Appelnotedebasdep"/>
                <w:rFonts w:cstheme="minorHAnsi"/>
                <w:bCs/>
                <w:i/>
                <w:iCs/>
                <w:color w:val="000000" w:themeColor="text1"/>
              </w:rPr>
              <w:footnoteReference w:id="1"/>
            </w:r>
            <w:r w:rsidRPr="00E54A97">
              <w:rPr>
                <w:rFonts w:cstheme="minorHAnsi"/>
                <w:bCs/>
                <w:i/>
                <w:iCs/>
                <w:color w:val="000000" w:themeColor="text1"/>
              </w:rPr>
              <w:t>, SAVS</w:t>
            </w:r>
            <w:r w:rsidRPr="00E54A97">
              <w:rPr>
                <w:rStyle w:val="Appelnotedebasdep"/>
                <w:rFonts w:cstheme="minorHAnsi"/>
                <w:bCs/>
                <w:i/>
                <w:iCs/>
                <w:color w:val="000000" w:themeColor="text1"/>
              </w:rPr>
              <w:footnoteReference w:id="2"/>
            </w:r>
            <w:r w:rsidRPr="00E54A97">
              <w:rPr>
                <w:rFonts w:cstheme="minorHAnsi"/>
                <w:bCs/>
                <w:i/>
                <w:iCs/>
                <w:color w:val="000000" w:themeColor="text1"/>
              </w:rPr>
              <w:t>, SPASAD</w:t>
            </w:r>
            <w:r w:rsidRPr="00E54A97">
              <w:rPr>
                <w:rStyle w:val="Appelnotedebasdep"/>
                <w:rFonts w:cstheme="minorHAnsi"/>
                <w:bCs/>
                <w:i/>
                <w:iCs/>
                <w:color w:val="000000" w:themeColor="text1"/>
              </w:rPr>
              <w:footnoteReference w:id="3"/>
            </w:r>
            <w:r w:rsidRPr="00E54A97">
              <w:rPr>
                <w:rFonts w:cstheme="minorHAnsi"/>
                <w:bCs/>
                <w:i/>
                <w:iCs/>
                <w:color w:val="000000" w:themeColor="text1"/>
              </w:rPr>
              <w:t>, CMPP</w:t>
            </w:r>
            <w:r w:rsidRPr="00E54A97">
              <w:rPr>
                <w:rStyle w:val="Appelnotedebasdep"/>
                <w:rFonts w:cstheme="minorHAnsi"/>
                <w:bCs/>
                <w:i/>
                <w:iCs/>
                <w:color w:val="000000" w:themeColor="text1"/>
              </w:rPr>
              <w:footnoteReference w:id="4"/>
            </w:r>
            <w:r w:rsidRPr="00E54A97">
              <w:rPr>
                <w:rFonts w:cstheme="minorHAnsi"/>
                <w:bCs/>
                <w:i/>
                <w:iCs/>
                <w:color w:val="000000" w:themeColor="text1"/>
              </w:rPr>
              <w:t>, CMP</w:t>
            </w:r>
            <w:r w:rsidRPr="00E54A97">
              <w:rPr>
                <w:rStyle w:val="Appelnotedebasdep"/>
                <w:rFonts w:cstheme="minorHAnsi"/>
                <w:bCs/>
                <w:i/>
                <w:iCs/>
                <w:color w:val="000000" w:themeColor="text1"/>
              </w:rPr>
              <w:footnoteReference w:id="5"/>
            </w:r>
            <w:r w:rsidRPr="00E54A97">
              <w:rPr>
                <w:rFonts w:cstheme="minorHAnsi"/>
                <w:bCs/>
                <w:i/>
                <w:iCs/>
                <w:color w:val="000000" w:themeColor="text1"/>
              </w:rPr>
              <w:t>) où seraient accompagnées certains des membres bénéficiaires ; l’objectif étant de faciliter leurs parcours et leurs projets de vie des personnes.</w:t>
            </w:r>
          </w:p>
          <w:p w14:paraId="5F937AE7" w14:textId="77777777" w:rsidR="00E54A97" w:rsidRPr="00E54A97" w:rsidRDefault="00E54A97" w:rsidP="00E54A97">
            <w:pPr>
              <w:autoSpaceDE w:val="0"/>
              <w:autoSpaceDN w:val="0"/>
              <w:adjustRightInd w:val="0"/>
              <w:spacing w:after="0" w:line="240" w:lineRule="auto"/>
              <w:jc w:val="both"/>
              <w:rPr>
                <w:rFonts w:cstheme="minorHAnsi"/>
                <w:bCs/>
                <w:i/>
                <w:iCs/>
                <w:color w:val="000000" w:themeColor="text1"/>
              </w:rPr>
            </w:pPr>
          </w:p>
          <w:p w14:paraId="37DECAF5"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Cs/>
                <w:i/>
                <w:iCs/>
                <w:color w:val="000000" w:themeColor="text1"/>
              </w:rPr>
            </w:pPr>
            <w:r w:rsidRPr="00E54A97">
              <w:rPr>
                <w:rFonts w:cstheme="minorHAnsi"/>
                <w:bCs/>
                <w:i/>
                <w:iCs/>
                <w:color w:val="000000" w:themeColor="text1"/>
              </w:rPr>
              <w:t>Les modalités de coopération avec l’équipe régionale EPOP</w:t>
            </w:r>
            <w:r w:rsidRPr="00E54A97">
              <w:rPr>
                <w:rStyle w:val="Appelnotedebasdep"/>
                <w:rFonts w:cstheme="minorHAnsi"/>
                <w:bCs/>
                <w:i/>
                <w:iCs/>
                <w:color w:val="000000" w:themeColor="text1"/>
              </w:rPr>
              <w:footnoteReference w:id="6"/>
            </w:r>
            <w:r w:rsidRPr="00E54A97">
              <w:rPr>
                <w:rFonts w:cstheme="minorHAnsi"/>
                <w:bCs/>
                <w:i/>
                <w:iCs/>
                <w:color w:val="000000" w:themeColor="text1"/>
              </w:rPr>
              <w:t xml:space="preserve"> Nouvelle Aquitaine, promouvant et formant à toutes les formes d’interventions par les pairs en situation de handicap ;</w:t>
            </w:r>
          </w:p>
          <w:p w14:paraId="070F5590" w14:textId="77777777" w:rsidR="00E54A97" w:rsidRPr="00E54A97" w:rsidRDefault="00E54A97" w:rsidP="00E54A97">
            <w:pPr>
              <w:autoSpaceDE w:val="0"/>
              <w:autoSpaceDN w:val="0"/>
              <w:adjustRightInd w:val="0"/>
              <w:spacing w:after="0" w:line="240" w:lineRule="auto"/>
              <w:jc w:val="both"/>
              <w:rPr>
                <w:rFonts w:cstheme="minorHAnsi"/>
                <w:bCs/>
                <w:i/>
                <w:iCs/>
                <w:color w:val="000000" w:themeColor="text1"/>
              </w:rPr>
            </w:pPr>
          </w:p>
          <w:p w14:paraId="791CE713" w14:textId="77777777" w:rsidR="00E54A97" w:rsidRPr="00E54A97" w:rsidRDefault="00E54A97" w:rsidP="00E54A97">
            <w:pPr>
              <w:numPr>
                <w:ilvl w:val="0"/>
                <w:numId w:val="27"/>
              </w:numPr>
              <w:autoSpaceDE w:val="0"/>
              <w:autoSpaceDN w:val="0"/>
              <w:adjustRightInd w:val="0"/>
              <w:spacing w:after="0" w:line="240" w:lineRule="auto"/>
              <w:jc w:val="both"/>
              <w:rPr>
                <w:rFonts w:cstheme="minorHAnsi"/>
                <w:b/>
                <w:bCs/>
                <w:i/>
                <w:iCs/>
                <w:color w:val="000000" w:themeColor="text1"/>
              </w:rPr>
            </w:pPr>
            <w:r w:rsidRPr="00E54A97">
              <w:rPr>
                <w:rFonts w:cstheme="minorHAnsi"/>
                <w:i/>
                <w:iCs/>
                <w:color w:val="000000" w:themeColor="text1"/>
              </w:rPr>
              <w:t xml:space="preserve">Les conditions cumulatives et minimales relatives aux temps d’ouverture : 218 jours d’ouverture dans l’année, 40h par semaine, 1 soirée par mois et 4 week-ends par an ; </w:t>
            </w:r>
          </w:p>
          <w:p w14:paraId="3051A64D" w14:textId="77777777" w:rsidR="0016730A" w:rsidRPr="00E54A97" w:rsidRDefault="0016730A" w:rsidP="0016730A">
            <w:pPr>
              <w:tabs>
                <w:tab w:val="num" w:pos="720"/>
                <w:tab w:val="left" w:pos="3983"/>
              </w:tabs>
              <w:spacing w:after="0" w:line="240" w:lineRule="auto"/>
              <w:jc w:val="both"/>
              <w:rPr>
                <w:rFonts w:cstheme="minorHAnsi"/>
                <w:i/>
                <w:iCs/>
                <w:color w:val="000000" w:themeColor="text1"/>
                <w:lang w:eastAsia="fr-FR"/>
              </w:rPr>
            </w:pPr>
          </w:p>
          <w:p w14:paraId="4765B1C6" w14:textId="77777777" w:rsidR="0016730A" w:rsidRPr="00E54A97" w:rsidRDefault="0016730A" w:rsidP="0016730A">
            <w:pPr>
              <w:tabs>
                <w:tab w:val="num" w:pos="720"/>
                <w:tab w:val="left" w:pos="3983"/>
              </w:tabs>
              <w:spacing w:after="0" w:line="240" w:lineRule="auto"/>
              <w:jc w:val="both"/>
              <w:rPr>
                <w:rFonts w:cstheme="minorHAnsi"/>
                <w:i/>
                <w:iCs/>
                <w:color w:val="000000" w:themeColor="text1"/>
                <w:lang w:eastAsia="fr-FR"/>
              </w:rPr>
            </w:pPr>
          </w:p>
          <w:p w14:paraId="2361DA4D" w14:textId="77777777" w:rsidR="0016730A" w:rsidRPr="00E54A97" w:rsidRDefault="0016730A" w:rsidP="0016730A">
            <w:pPr>
              <w:tabs>
                <w:tab w:val="num" w:pos="720"/>
                <w:tab w:val="left" w:pos="3983"/>
              </w:tabs>
              <w:spacing w:after="0" w:line="240" w:lineRule="auto"/>
              <w:jc w:val="both"/>
              <w:rPr>
                <w:rFonts w:cstheme="minorHAnsi"/>
                <w:i/>
                <w:iCs/>
                <w:color w:val="000000" w:themeColor="text1"/>
                <w:lang w:eastAsia="fr-FR"/>
              </w:rPr>
            </w:pPr>
          </w:p>
        </w:tc>
      </w:tr>
      <w:tr w:rsidR="0016730A" w:rsidRPr="00E67A0B" w14:paraId="3C7188F5" w14:textId="77777777" w:rsidTr="00817510">
        <w:trPr>
          <w:trHeight w:val="337"/>
        </w:trPr>
        <w:tc>
          <w:tcPr>
            <w:tcW w:w="10490" w:type="dxa"/>
            <w:shd w:val="clear" w:color="auto" w:fill="92D050"/>
            <w:vAlign w:val="center"/>
          </w:tcPr>
          <w:p w14:paraId="3ADC9CA0" w14:textId="77777777" w:rsidR="0016730A" w:rsidRPr="00E67A0B" w:rsidRDefault="0016730A" w:rsidP="0016730A">
            <w:pPr>
              <w:tabs>
                <w:tab w:val="num" w:pos="720"/>
                <w:tab w:val="left" w:pos="3983"/>
              </w:tabs>
              <w:spacing w:after="0" w:line="240" w:lineRule="auto"/>
              <w:jc w:val="center"/>
              <w:rPr>
                <w:i/>
                <w:sz w:val="24"/>
                <w:szCs w:val="24"/>
              </w:rPr>
            </w:pPr>
            <w:r w:rsidRPr="00E67A0B">
              <w:rPr>
                <w:b/>
                <w:sz w:val="24"/>
                <w:szCs w:val="24"/>
              </w:rPr>
              <w:lastRenderedPageBreak/>
              <w:t>Investissements techniques à réaliser</w:t>
            </w:r>
          </w:p>
        </w:tc>
      </w:tr>
      <w:tr w:rsidR="0016730A" w:rsidRPr="00E67A0B" w14:paraId="06CF5E82" w14:textId="77777777" w:rsidTr="00817510">
        <w:trPr>
          <w:trHeight w:val="718"/>
        </w:trPr>
        <w:tc>
          <w:tcPr>
            <w:tcW w:w="10490" w:type="dxa"/>
          </w:tcPr>
          <w:p w14:paraId="6A9FE8E2" w14:textId="77777777" w:rsidR="0016730A" w:rsidRPr="00F5437F" w:rsidRDefault="0016730A" w:rsidP="0016730A">
            <w:pPr>
              <w:tabs>
                <w:tab w:val="num" w:pos="720"/>
                <w:tab w:val="left" w:pos="3983"/>
              </w:tabs>
              <w:spacing w:after="0" w:line="240" w:lineRule="auto"/>
              <w:jc w:val="both"/>
              <w:rPr>
                <w:i/>
                <w:sz w:val="24"/>
                <w:szCs w:val="24"/>
              </w:rPr>
            </w:pPr>
            <w:r w:rsidRPr="00F5437F">
              <w:rPr>
                <w:i/>
                <w:sz w:val="24"/>
                <w:szCs w:val="24"/>
              </w:rPr>
              <w:t>Des investissements (matériel, immobilier</w:t>
            </w:r>
            <w:r>
              <w:rPr>
                <w:i/>
                <w:sz w:val="24"/>
                <w:szCs w:val="24"/>
              </w:rPr>
              <w:t>)</w:t>
            </w:r>
            <w:r w:rsidRPr="00F5437F">
              <w:rPr>
                <w:i/>
                <w:sz w:val="24"/>
                <w:szCs w:val="24"/>
              </w:rPr>
              <w:t xml:space="preserve"> sont-ils à prévoir ?</w:t>
            </w:r>
          </w:p>
          <w:p w14:paraId="13B603B1" w14:textId="77777777" w:rsidR="0016730A" w:rsidRDefault="0016730A" w:rsidP="0016730A">
            <w:pPr>
              <w:tabs>
                <w:tab w:val="num" w:pos="720"/>
                <w:tab w:val="left" w:pos="3983"/>
              </w:tabs>
              <w:spacing w:after="0" w:line="240" w:lineRule="auto"/>
              <w:jc w:val="both"/>
              <w:rPr>
                <w:sz w:val="24"/>
                <w:szCs w:val="24"/>
              </w:rPr>
            </w:pPr>
          </w:p>
          <w:p w14:paraId="48B84BC2" w14:textId="77777777" w:rsidR="0016730A" w:rsidRDefault="0016730A" w:rsidP="0016730A">
            <w:pPr>
              <w:tabs>
                <w:tab w:val="num" w:pos="720"/>
                <w:tab w:val="left" w:pos="3983"/>
              </w:tabs>
              <w:spacing w:after="0" w:line="240" w:lineRule="auto"/>
              <w:jc w:val="both"/>
              <w:rPr>
                <w:sz w:val="24"/>
                <w:szCs w:val="24"/>
              </w:rPr>
            </w:pPr>
          </w:p>
          <w:p w14:paraId="613F1CA1" w14:textId="77777777" w:rsidR="0016730A" w:rsidRDefault="0016730A" w:rsidP="0016730A">
            <w:pPr>
              <w:tabs>
                <w:tab w:val="num" w:pos="720"/>
                <w:tab w:val="left" w:pos="3983"/>
              </w:tabs>
              <w:spacing w:after="0" w:line="240" w:lineRule="auto"/>
              <w:jc w:val="both"/>
              <w:rPr>
                <w:sz w:val="24"/>
                <w:szCs w:val="24"/>
              </w:rPr>
            </w:pPr>
          </w:p>
          <w:p w14:paraId="4D3A2D72" w14:textId="77777777" w:rsidR="0016730A" w:rsidRDefault="0016730A" w:rsidP="0016730A">
            <w:pPr>
              <w:tabs>
                <w:tab w:val="num" w:pos="720"/>
                <w:tab w:val="left" w:pos="3983"/>
              </w:tabs>
              <w:spacing w:after="0" w:line="240" w:lineRule="auto"/>
              <w:jc w:val="both"/>
              <w:rPr>
                <w:sz w:val="24"/>
                <w:szCs w:val="24"/>
              </w:rPr>
            </w:pPr>
          </w:p>
          <w:p w14:paraId="4BEE49E7" w14:textId="77777777" w:rsidR="0016730A" w:rsidRDefault="0016730A" w:rsidP="0016730A">
            <w:pPr>
              <w:tabs>
                <w:tab w:val="num" w:pos="720"/>
                <w:tab w:val="left" w:pos="3983"/>
              </w:tabs>
              <w:spacing w:after="0" w:line="240" w:lineRule="auto"/>
              <w:jc w:val="both"/>
              <w:rPr>
                <w:sz w:val="24"/>
                <w:szCs w:val="24"/>
              </w:rPr>
            </w:pPr>
          </w:p>
          <w:p w14:paraId="0F95F471" w14:textId="77777777" w:rsidR="0016730A" w:rsidRPr="00CC0A8C" w:rsidRDefault="0016730A" w:rsidP="0016730A">
            <w:pPr>
              <w:tabs>
                <w:tab w:val="num" w:pos="720"/>
                <w:tab w:val="left" w:pos="3983"/>
              </w:tabs>
              <w:spacing w:after="0" w:line="240" w:lineRule="auto"/>
              <w:jc w:val="both"/>
              <w:rPr>
                <w:sz w:val="24"/>
                <w:szCs w:val="24"/>
              </w:rPr>
            </w:pPr>
          </w:p>
        </w:tc>
      </w:tr>
      <w:tr w:rsidR="0016730A" w:rsidRPr="00E67A0B" w14:paraId="4F61F4E2" w14:textId="77777777" w:rsidTr="00817510">
        <w:trPr>
          <w:trHeight w:val="339"/>
        </w:trPr>
        <w:tc>
          <w:tcPr>
            <w:tcW w:w="10490" w:type="dxa"/>
            <w:tcBorders>
              <w:bottom w:val="single" w:sz="4" w:space="0" w:color="auto"/>
            </w:tcBorders>
            <w:shd w:val="clear" w:color="auto" w:fill="92D050"/>
            <w:vAlign w:val="center"/>
          </w:tcPr>
          <w:p w14:paraId="5C695154" w14:textId="77777777" w:rsidR="0016730A" w:rsidRPr="00E67A0B" w:rsidRDefault="0016730A" w:rsidP="0016730A">
            <w:pPr>
              <w:tabs>
                <w:tab w:val="num" w:pos="720"/>
                <w:tab w:val="left" w:pos="3983"/>
              </w:tabs>
              <w:spacing w:after="0" w:line="240" w:lineRule="auto"/>
              <w:jc w:val="center"/>
              <w:rPr>
                <w:b/>
                <w:sz w:val="24"/>
                <w:szCs w:val="24"/>
              </w:rPr>
            </w:pPr>
            <w:r>
              <w:rPr>
                <w:b/>
                <w:sz w:val="24"/>
                <w:szCs w:val="24"/>
              </w:rPr>
              <w:t>Les moyens à mettre en œuvre</w:t>
            </w:r>
          </w:p>
        </w:tc>
      </w:tr>
      <w:tr w:rsidR="0016730A" w:rsidRPr="00E67A0B" w14:paraId="1156E228" w14:textId="77777777" w:rsidTr="00817510">
        <w:trPr>
          <w:trHeight w:val="339"/>
        </w:trPr>
        <w:tc>
          <w:tcPr>
            <w:tcW w:w="10490" w:type="dxa"/>
            <w:shd w:val="clear" w:color="auto" w:fill="FFFFFF" w:themeFill="background1"/>
            <w:vAlign w:val="center"/>
          </w:tcPr>
          <w:p w14:paraId="7BFC551E" w14:textId="77777777" w:rsidR="0016730A" w:rsidRDefault="0016730A" w:rsidP="0016730A">
            <w:pPr>
              <w:tabs>
                <w:tab w:val="num" w:pos="720"/>
                <w:tab w:val="left" w:pos="3983"/>
              </w:tabs>
              <w:spacing w:after="0" w:line="240" w:lineRule="auto"/>
              <w:jc w:val="both"/>
              <w:rPr>
                <w:i/>
                <w:sz w:val="24"/>
                <w:szCs w:val="24"/>
              </w:rPr>
            </w:pPr>
            <w:r>
              <w:rPr>
                <w:i/>
                <w:sz w:val="24"/>
                <w:szCs w:val="24"/>
              </w:rPr>
              <w:t xml:space="preserve"> Quels sont l</w:t>
            </w:r>
            <w:r w:rsidRPr="008F4A32">
              <w:rPr>
                <w:i/>
                <w:sz w:val="24"/>
                <w:szCs w:val="24"/>
              </w:rPr>
              <w:t>es moyens à mettre en œuvre (ressources humaines, mutualisation</w:t>
            </w:r>
            <w:r>
              <w:rPr>
                <w:i/>
                <w:sz w:val="24"/>
                <w:szCs w:val="24"/>
              </w:rPr>
              <w:t>, mise</w:t>
            </w:r>
            <w:r w:rsidRPr="008F4A32">
              <w:rPr>
                <w:i/>
                <w:sz w:val="24"/>
                <w:szCs w:val="24"/>
              </w:rPr>
              <w:t>s</w:t>
            </w:r>
            <w:r>
              <w:rPr>
                <w:i/>
                <w:sz w:val="24"/>
                <w:szCs w:val="24"/>
              </w:rPr>
              <w:t xml:space="preserve"> à disposition</w:t>
            </w:r>
            <w:r w:rsidRPr="008F4A32">
              <w:rPr>
                <w:i/>
                <w:sz w:val="24"/>
                <w:szCs w:val="24"/>
              </w:rPr>
              <w:t>…)</w:t>
            </w:r>
            <w:r>
              <w:rPr>
                <w:i/>
                <w:sz w:val="24"/>
                <w:szCs w:val="24"/>
              </w:rPr>
              <w:t> ?</w:t>
            </w:r>
          </w:p>
          <w:p w14:paraId="1A5A69FE" w14:textId="77777777" w:rsidR="0016730A" w:rsidRDefault="0016730A" w:rsidP="0016730A">
            <w:pPr>
              <w:tabs>
                <w:tab w:val="num" w:pos="720"/>
                <w:tab w:val="left" w:pos="3983"/>
              </w:tabs>
              <w:spacing w:after="0" w:line="240" w:lineRule="auto"/>
              <w:jc w:val="both"/>
              <w:rPr>
                <w:i/>
                <w:sz w:val="24"/>
                <w:szCs w:val="24"/>
              </w:rPr>
            </w:pPr>
          </w:p>
          <w:p w14:paraId="19A10620" w14:textId="77777777" w:rsidR="0016730A" w:rsidRDefault="0016730A" w:rsidP="0016730A">
            <w:pPr>
              <w:tabs>
                <w:tab w:val="num" w:pos="720"/>
                <w:tab w:val="left" w:pos="3983"/>
              </w:tabs>
              <w:spacing w:after="0" w:line="240" w:lineRule="auto"/>
              <w:jc w:val="both"/>
              <w:rPr>
                <w:i/>
                <w:sz w:val="24"/>
                <w:szCs w:val="24"/>
              </w:rPr>
            </w:pPr>
          </w:p>
          <w:p w14:paraId="5174ACBA" w14:textId="77777777" w:rsidR="0016730A" w:rsidRDefault="0016730A" w:rsidP="0016730A">
            <w:pPr>
              <w:tabs>
                <w:tab w:val="num" w:pos="720"/>
                <w:tab w:val="left" w:pos="3983"/>
              </w:tabs>
              <w:spacing w:after="0" w:line="240" w:lineRule="auto"/>
              <w:jc w:val="both"/>
              <w:rPr>
                <w:i/>
                <w:sz w:val="24"/>
                <w:szCs w:val="24"/>
              </w:rPr>
            </w:pPr>
          </w:p>
          <w:p w14:paraId="041330C5" w14:textId="77777777" w:rsidR="0016730A" w:rsidRDefault="0016730A" w:rsidP="0016730A">
            <w:pPr>
              <w:tabs>
                <w:tab w:val="num" w:pos="720"/>
                <w:tab w:val="left" w:pos="3983"/>
              </w:tabs>
              <w:spacing w:after="0" w:line="240" w:lineRule="auto"/>
              <w:jc w:val="both"/>
              <w:rPr>
                <w:i/>
                <w:sz w:val="24"/>
                <w:szCs w:val="24"/>
              </w:rPr>
            </w:pPr>
          </w:p>
          <w:p w14:paraId="6F4296D5" w14:textId="77777777" w:rsidR="0016730A" w:rsidRDefault="0016730A" w:rsidP="0016730A">
            <w:pPr>
              <w:tabs>
                <w:tab w:val="num" w:pos="720"/>
                <w:tab w:val="left" w:pos="3983"/>
              </w:tabs>
              <w:spacing w:after="0" w:line="240" w:lineRule="auto"/>
              <w:jc w:val="both"/>
              <w:rPr>
                <w:i/>
                <w:sz w:val="24"/>
                <w:szCs w:val="24"/>
              </w:rPr>
            </w:pPr>
          </w:p>
          <w:p w14:paraId="68A15C18" w14:textId="77777777" w:rsidR="0016730A" w:rsidRPr="00CC0A8C" w:rsidRDefault="0016730A" w:rsidP="0016730A">
            <w:pPr>
              <w:tabs>
                <w:tab w:val="num" w:pos="720"/>
                <w:tab w:val="left" w:pos="3983"/>
              </w:tabs>
              <w:spacing w:after="0" w:line="240" w:lineRule="auto"/>
              <w:jc w:val="both"/>
              <w:rPr>
                <w:sz w:val="24"/>
                <w:szCs w:val="24"/>
              </w:rPr>
            </w:pPr>
          </w:p>
        </w:tc>
      </w:tr>
      <w:tr w:rsidR="0016730A" w:rsidRPr="00E67A0B" w14:paraId="1A3DB8E8" w14:textId="77777777" w:rsidTr="00817510">
        <w:trPr>
          <w:trHeight w:val="339"/>
        </w:trPr>
        <w:tc>
          <w:tcPr>
            <w:tcW w:w="10490" w:type="dxa"/>
            <w:shd w:val="clear" w:color="auto" w:fill="92D050"/>
            <w:vAlign w:val="center"/>
          </w:tcPr>
          <w:p w14:paraId="4D2EDF6A" w14:textId="77777777" w:rsidR="0016730A" w:rsidRPr="00E67A0B" w:rsidRDefault="0016730A" w:rsidP="0016730A">
            <w:pPr>
              <w:tabs>
                <w:tab w:val="num" w:pos="720"/>
                <w:tab w:val="left" w:pos="3983"/>
              </w:tabs>
              <w:spacing w:after="0" w:line="240" w:lineRule="auto"/>
              <w:jc w:val="center"/>
              <w:rPr>
                <w:b/>
                <w:sz w:val="24"/>
                <w:szCs w:val="24"/>
              </w:rPr>
            </w:pPr>
            <w:r w:rsidRPr="00E67A0B">
              <w:rPr>
                <w:b/>
                <w:sz w:val="24"/>
                <w:szCs w:val="24"/>
              </w:rPr>
              <w:t>Calendrier envisagé</w:t>
            </w:r>
          </w:p>
        </w:tc>
      </w:tr>
      <w:tr w:rsidR="0016730A" w:rsidRPr="00E67A0B" w14:paraId="3350AF86" w14:textId="77777777" w:rsidTr="00817510">
        <w:trPr>
          <w:trHeight w:val="718"/>
        </w:trPr>
        <w:tc>
          <w:tcPr>
            <w:tcW w:w="10490" w:type="dxa"/>
          </w:tcPr>
          <w:p w14:paraId="4CEB5620" w14:textId="77777777" w:rsidR="0016730A" w:rsidRDefault="0016730A" w:rsidP="0016730A">
            <w:pPr>
              <w:tabs>
                <w:tab w:val="num" w:pos="720"/>
                <w:tab w:val="left" w:pos="3983"/>
              </w:tabs>
              <w:spacing w:after="0" w:line="240" w:lineRule="auto"/>
              <w:jc w:val="both"/>
              <w:rPr>
                <w:i/>
                <w:sz w:val="24"/>
                <w:szCs w:val="24"/>
              </w:rPr>
            </w:pPr>
            <w:r w:rsidRPr="00E67A0B">
              <w:rPr>
                <w:i/>
                <w:sz w:val="24"/>
                <w:szCs w:val="24"/>
              </w:rPr>
              <w:t>Indiquer le planning prévisionnel du projet en identifiant clairement les différentes phases de mise en œuvre et la date de début de l’activité</w:t>
            </w:r>
          </w:p>
          <w:p w14:paraId="7B53EC27" w14:textId="77777777" w:rsidR="0016730A" w:rsidRDefault="0016730A" w:rsidP="0016730A">
            <w:pPr>
              <w:tabs>
                <w:tab w:val="num" w:pos="720"/>
                <w:tab w:val="left" w:pos="3983"/>
              </w:tabs>
              <w:spacing w:after="0" w:line="240" w:lineRule="auto"/>
              <w:jc w:val="both"/>
              <w:rPr>
                <w:sz w:val="24"/>
                <w:szCs w:val="24"/>
              </w:rPr>
            </w:pPr>
          </w:p>
          <w:p w14:paraId="5D978EE6" w14:textId="77777777" w:rsidR="0016730A" w:rsidRDefault="0016730A" w:rsidP="0016730A">
            <w:pPr>
              <w:tabs>
                <w:tab w:val="num" w:pos="720"/>
                <w:tab w:val="left" w:pos="3983"/>
              </w:tabs>
              <w:spacing w:after="0" w:line="240" w:lineRule="auto"/>
              <w:jc w:val="both"/>
              <w:rPr>
                <w:sz w:val="24"/>
                <w:szCs w:val="24"/>
              </w:rPr>
            </w:pPr>
          </w:p>
          <w:p w14:paraId="1A51FBC7" w14:textId="77777777" w:rsidR="0016730A" w:rsidRDefault="0016730A" w:rsidP="0016730A">
            <w:pPr>
              <w:tabs>
                <w:tab w:val="num" w:pos="720"/>
                <w:tab w:val="left" w:pos="3983"/>
              </w:tabs>
              <w:spacing w:after="0" w:line="240" w:lineRule="auto"/>
              <w:jc w:val="both"/>
              <w:rPr>
                <w:sz w:val="24"/>
                <w:szCs w:val="24"/>
              </w:rPr>
            </w:pPr>
          </w:p>
          <w:p w14:paraId="5634BC30" w14:textId="77777777" w:rsidR="0016730A" w:rsidRDefault="0016730A" w:rsidP="0016730A">
            <w:pPr>
              <w:tabs>
                <w:tab w:val="num" w:pos="720"/>
                <w:tab w:val="left" w:pos="3983"/>
              </w:tabs>
              <w:spacing w:after="0" w:line="240" w:lineRule="auto"/>
              <w:jc w:val="both"/>
              <w:rPr>
                <w:sz w:val="24"/>
                <w:szCs w:val="24"/>
              </w:rPr>
            </w:pPr>
          </w:p>
          <w:p w14:paraId="40244E6F" w14:textId="77777777" w:rsidR="0016730A" w:rsidRDefault="0016730A" w:rsidP="0016730A">
            <w:pPr>
              <w:tabs>
                <w:tab w:val="num" w:pos="720"/>
                <w:tab w:val="left" w:pos="3983"/>
              </w:tabs>
              <w:spacing w:after="0" w:line="240" w:lineRule="auto"/>
              <w:jc w:val="both"/>
              <w:rPr>
                <w:sz w:val="24"/>
                <w:szCs w:val="24"/>
              </w:rPr>
            </w:pPr>
          </w:p>
          <w:p w14:paraId="4BE1DFBA" w14:textId="77777777" w:rsidR="0016730A" w:rsidRPr="00CC0A8C" w:rsidRDefault="0016730A" w:rsidP="0016730A">
            <w:pPr>
              <w:tabs>
                <w:tab w:val="num" w:pos="720"/>
                <w:tab w:val="left" w:pos="3983"/>
              </w:tabs>
              <w:spacing w:after="0" w:line="240" w:lineRule="auto"/>
              <w:jc w:val="both"/>
              <w:rPr>
                <w:sz w:val="24"/>
                <w:szCs w:val="24"/>
              </w:rPr>
            </w:pPr>
          </w:p>
        </w:tc>
      </w:tr>
    </w:tbl>
    <w:p w14:paraId="7D0AA7F1" w14:textId="02673DF0" w:rsidR="00BA5C80" w:rsidRDefault="00BA5C80" w:rsidP="00164890">
      <w:pPr>
        <w:tabs>
          <w:tab w:val="left" w:pos="3983"/>
        </w:tabs>
        <w:spacing w:after="0" w:line="240" w:lineRule="auto"/>
        <w:jc w:val="both"/>
        <w:rPr>
          <w:i/>
          <w:sz w:val="24"/>
          <w:szCs w:val="24"/>
        </w:rPr>
      </w:pPr>
    </w:p>
    <w:p w14:paraId="4AA1E909" w14:textId="77777777" w:rsidR="0016730A" w:rsidRDefault="0016730A" w:rsidP="00164890">
      <w:pPr>
        <w:tabs>
          <w:tab w:val="left" w:pos="3983"/>
        </w:tabs>
        <w:spacing w:after="0" w:line="240" w:lineRule="auto"/>
        <w:jc w:val="both"/>
        <w:rPr>
          <w:i/>
          <w:sz w:val="24"/>
          <w:szCs w:val="24"/>
        </w:rPr>
      </w:pPr>
    </w:p>
    <w:p w14:paraId="17A0D361" w14:textId="77777777" w:rsidR="00514EBD" w:rsidRPr="00F33E3B" w:rsidRDefault="00514EBD" w:rsidP="0029118C">
      <w:pPr>
        <w:pStyle w:val="Paragraphedeliste"/>
        <w:numPr>
          <w:ilvl w:val="0"/>
          <w:numId w:val="12"/>
        </w:numPr>
        <w:snapToGrid w:val="0"/>
        <w:spacing w:before="360" w:after="240" w:line="240" w:lineRule="auto"/>
        <w:jc w:val="both"/>
        <w:rPr>
          <w:b/>
          <w:color w:val="1F497D" w:themeColor="text2"/>
          <w:sz w:val="28"/>
          <w:szCs w:val="28"/>
          <w:u w:val="single"/>
          <w:lang w:eastAsia="fr-FR"/>
        </w:rPr>
      </w:pPr>
      <w:r w:rsidRPr="00F33E3B">
        <w:rPr>
          <w:b/>
          <w:color w:val="1F497D" w:themeColor="text2"/>
          <w:sz w:val="28"/>
          <w:szCs w:val="28"/>
          <w:u w:val="single"/>
          <w:lang w:eastAsia="fr-FR"/>
        </w:rPr>
        <w:lastRenderedPageBreak/>
        <w:t xml:space="preserve">Evaluation du projet </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1"/>
      </w:tblGrid>
      <w:tr w:rsidR="00514EBD" w:rsidRPr="00E67A0B" w14:paraId="37A816A2" w14:textId="77777777" w:rsidTr="002F0D29">
        <w:trPr>
          <w:trHeight w:val="137"/>
          <w:jc w:val="center"/>
        </w:trPr>
        <w:tc>
          <w:tcPr>
            <w:tcW w:w="9851" w:type="dxa"/>
            <w:shd w:val="clear" w:color="auto" w:fill="92D050"/>
          </w:tcPr>
          <w:p w14:paraId="0FD9F566" w14:textId="77777777" w:rsidR="00514EBD" w:rsidRPr="00E67A0B" w:rsidRDefault="00514EBD" w:rsidP="002F0D29">
            <w:pPr>
              <w:snapToGrid w:val="0"/>
              <w:spacing w:after="0" w:line="240" w:lineRule="auto"/>
              <w:jc w:val="center"/>
              <w:rPr>
                <w:i/>
                <w:sz w:val="24"/>
                <w:szCs w:val="24"/>
              </w:rPr>
            </w:pPr>
            <w:r w:rsidRPr="00E67A0B">
              <w:rPr>
                <w:b/>
                <w:sz w:val="24"/>
                <w:szCs w:val="24"/>
              </w:rPr>
              <w:t xml:space="preserve">Indicateurs </w:t>
            </w:r>
            <w:r>
              <w:rPr>
                <w:b/>
                <w:sz w:val="24"/>
                <w:szCs w:val="24"/>
              </w:rPr>
              <w:t xml:space="preserve">et modalités </w:t>
            </w:r>
            <w:r w:rsidRPr="00E67A0B">
              <w:rPr>
                <w:b/>
                <w:sz w:val="24"/>
                <w:szCs w:val="24"/>
              </w:rPr>
              <w:t>d’évaluation</w:t>
            </w:r>
          </w:p>
        </w:tc>
      </w:tr>
      <w:tr w:rsidR="00514EBD" w:rsidRPr="00E67A0B" w14:paraId="3323D8AD" w14:textId="77777777" w:rsidTr="00D71985">
        <w:trPr>
          <w:jc w:val="center"/>
        </w:trPr>
        <w:tc>
          <w:tcPr>
            <w:tcW w:w="9851" w:type="dxa"/>
          </w:tcPr>
          <w:p w14:paraId="3B3F0A27" w14:textId="50E276AC" w:rsidR="0054124F" w:rsidRDefault="0054124F" w:rsidP="00D71985">
            <w:pPr>
              <w:tabs>
                <w:tab w:val="num" w:pos="720"/>
                <w:tab w:val="left" w:pos="3983"/>
              </w:tabs>
              <w:spacing w:after="0" w:line="240" w:lineRule="auto"/>
              <w:jc w:val="both"/>
              <w:rPr>
                <w:i/>
                <w:sz w:val="24"/>
                <w:szCs w:val="24"/>
              </w:rPr>
            </w:pPr>
            <w:r>
              <w:rPr>
                <w:i/>
                <w:sz w:val="24"/>
                <w:szCs w:val="24"/>
              </w:rPr>
              <w:t>Quelles sont les modalités prévues pour évaluer le projet</w:t>
            </w:r>
            <w:r w:rsidR="00CC0A8C">
              <w:rPr>
                <w:i/>
                <w:sz w:val="24"/>
                <w:szCs w:val="24"/>
              </w:rPr>
              <w:t xml:space="preserve"> </w:t>
            </w:r>
            <w:r>
              <w:rPr>
                <w:i/>
                <w:sz w:val="24"/>
                <w:szCs w:val="24"/>
              </w:rPr>
              <w:t>?</w:t>
            </w:r>
          </w:p>
          <w:p w14:paraId="1AEF940E" w14:textId="77777777" w:rsidR="002F0D29" w:rsidRPr="00CC0A8C" w:rsidRDefault="002F0D29" w:rsidP="00D71985">
            <w:pPr>
              <w:tabs>
                <w:tab w:val="num" w:pos="720"/>
                <w:tab w:val="left" w:pos="3983"/>
              </w:tabs>
              <w:spacing w:after="0" w:line="240" w:lineRule="auto"/>
              <w:jc w:val="both"/>
              <w:rPr>
                <w:i/>
                <w:sz w:val="24"/>
                <w:szCs w:val="24"/>
              </w:rPr>
            </w:pPr>
          </w:p>
          <w:p w14:paraId="6F1B5932" w14:textId="7FC53D68" w:rsidR="007A47EF" w:rsidRDefault="00514EBD" w:rsidP="00D71985">
            <w:pPr>
              <w:tabs>
                <w:tab w:val="num" w:pos="720"/>
                <w:tab w:val="left" w:pos="3983"/>
              </w:tabs>
              <w:spacing w:after="0" w:line="240" w:lineRule="auto"/>
              <w:jc w:val="both"/>
              <w:rPr>
                <w:rFonts w:cs="Calibri"/>
                <w:i/>
                <w:sz w:val="24"/>
                <w:szCs w:val="24"/>
              </w:rPr>
            </w:pPr>
            <w:r w:rsidRPr="00474F39">
              <w:rPr>
                <w:rFonts w:cs="Calibri"/>
                <w:i/>
                <w:sz w:val="24"/>
                <w:szCs w:val="24"/>
              </w:rPr>
              <w:t>Quels sont les indicateurs de suivi proposés</w:t>
            </w:r>
            <w:r w:rsidR="007A47EF">
              <w:rPr>
                <w:rFonts w:cs="Calibri"/>
                <w:i/>
                <w:sz w:val="24"/>
                <w:szCs w:val="24"/>
              </w:rPr>
              <w:t xml:space="preserve"> (en plus des initiateurs proposés dans l’instruction) </w:t>
            </w:r>
            <w:r w:rsidR="00D52355">
              <w:rPr>
                <w:rFonts w:cs="Calibri"/>
                <w:i/>
                <w:sz w:val="24"/>
                <w:szCs w:val="24"/>
              </w:rPr>
              <w:t>?</w:t>
            </w:r>
          </w:p>
          <w:p w14:paraId="523AE94C" w14:textId="2A325D5B" w:rsidR="007A47EF" w:rsidRPr="00817510" w:rsidRDefault="007A47EF" w:rsidP="00D52355">
            <w:pPr>
              <w:tabs>
                <w:tab w:val="num" w:pos="720"/>
                <w:tab w:val="left" w:pos="3983"/>
              </w:tabs>
              <w:spacing w:after="0" w:line="240" w:lineRule="auto"/>
              <w:jc w:val="both"/>
              <w:rPr>
                <w:sz w:val="24"/>
                <w:szCs w:val="24"/>
              </w:rPr>
            </w:pPr>
            <w:r>
              <w:rPr>
                <w:rFonts w:cs="Calibri"/>
                <w:i/>
                <w:sz w:val="24"/>
                <w:szCs w:val="24"/>
              </w:rPr>
              <w:t>P</w:t>
            </w:r>
            <w:r w:rsidR="00D52355">
              <w:rPr>
                <w:rFonts w:cs="Calibri"/>
                <w:i/>
                <w:sz w:val="24"/>
                <w:szCs w:val="24"/>
              </w:rPr>
              <w:t>ar exemple, i</w:t>
            </w:r>
            <w:r w:rsidR="00514EBD" w:rsidRPr="00817510">
              <w:rPr>
                <w:rFonts w:cs="Calibri"/>
                <w:i/>
                <w:sz w:val="24"/>
                <w:szCs w:val="24"/>
              </w:rPr>
              <w:t>ndicateurs de satisfaction et «</w:t>
            </w:r>
            <w:r w:rsidR="00CC0A8C" w:rsidRPr="00817510">
              <w:rPr>
                <w:rFonts w:cs="Calibri"/>
                <w:i/>
                <w:sz w:val="24"/>
                <w:szCs w:val="24"/>
              </w:rPr>
              <w:t xml:space="preserve"> </w:t>
            </w:r>
            <w:r w:rsidR="00514EBD" w:rsidRPr="00817510">
              <w:rPr>
                <w:rFonts w:cs="Calibri"/>
                <w:i/>
                <w:sz w:val="24"/>
                <w:szCs w:val="24"/>
              </w:rPr>
              <w:t>expérience</w:t>
            </w:r>
            <w:r w:rsidR="00CC0A8C" w:rsidRPr="00817510">
              <w:rPr>
                <w:rFonts w:cs="Calibri"/>
                <w:i/>
                <w:sz w:val="24"/>
                <w:szCs w:val="24"/>
              </w:rPr>
              <w:t xml:space="preserve"> </w:t>
            </w:r>
            <w:r w:rsidR="00514EBD" w:rsidRPr="00817510">
              <w:rPr>
                <w:rFonts w:cs="Calibri"/>
                <w:i/>
                <w:sz w:val="24"/>
                <w:szCs w:val="24"/>
              </w:rPr>
              <w:t xml:space="preserve">» des </w:t>
            </w:r>
            <w:r w:rsidR="00AD274F" w:rsidRPr="00817510">
              <w:rPr>
                <w:rFonts w:cs="Calibri"/>
                <w:i/>
                <w:sz w:val="24"/>
                <w:szCs w:val="24"/>
              </w:rPr>
              <w:t>usagers</w:t>
            </w:r>
          </w:p>
          <w:p w14:paraId="59267358" w14:textId="1C7F144F" w:rsidR="007A47EF" w:rsidRPr="00CC0A8C" w:rsidRDefault="007A47EF" w:rsidP="0054124F">
            <w:pPr>
              <w:tabs>
                <w:tab w:val="num" w:pos="720"/>
                <w:tab w:val="left" w:pos="3983"/>
              </w:tabs>
              <w:spacing w:after="0" w:line="240" w:lineRule="auto"/>
              <w:jc w:val="both"/>
              <w:rPr>
                <w:sz w:val="24"/>
                <w:szCs w:val="24"/>
              </w:rPr>
            </w:pPr>
          </w:p>
        </w:tc>
      </w:tr>
    </w:tbl>
    <w:p w14:paraId="7E6EC0EB" w14:textId="576A7F9A" w:rsidR="00514EBD" w:rsidRDefault="00514EBD">
      <w:pPr>
        <w:rPr>
          <w:sz w:val="24"/>
          <w:szCs w:val="24"/>
        </w:rPr>
      </w:pPr>
    </w:p>
    <w:p w14:paraId="79EBECEE" w14:textId="77777777" w:rsidR="00514EBD" w:rsidRDefault="00514EBD" w:rsidP="0029118C">
      <w:pPr>
        <w:numPr>
          <w:ilvl w:val="0"/>
          <w:numId w:val="12"/>
        </w:numPr>
        <w:snapToGrid w:val="0"/>
        <w:spacing w:before="360" w:after="240" w:line="240" w:lineRule="auto"/>
        <w:ind w:left="714" w:hanging="357"/>
        <w:jc w:val="both"/>
        <w:rPr>
          <w:b/>
          <w:color w:val="1F497D" w:themeColor="text2"/>
          <w:sz w:val="28"/>
          <w:szCs w:val="28"/>
          <w:u w:val="single"/>
          <w:lang w:eastAsia="fr-FR"/>
        </w:rPr>
      </w:pPr>
      <w:r w:rsidRPr="00136660">
        <w:rPr>
          <w:b/>
          <w:color w:val="1F497D" w:themeColor="text2"/>
          <w:sz w:val="28"/>
          <w:szCs w:val="28"/>
          <w:u w:val="single"/>
          <w:lang w:eastAsia="fr-FR"/>
        </w:rPr>
        <w:t xml:space="preserve">Eléments budgétaires et financiers </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40"/>
      </w:tblGrid>
      <w:tr w:rsidR="00514EBD" w:rsidRPr="00E67A0B" w14:paraId="172095E6" w14:textId="77777777" w:rsidTr="002F0D29">
        <w:trPr>
          <w:trHeight w:val="241"/>
          <w:jc w:val="center"/>
        </w:trPr>
        <w:tc>
          <w:tcPr>
            <w:tcW w:w="9940" w:type="dxa"/>
            <w:shd w:val="clear" w:color="auto" w:fill="92D050"/>
          </w:tcPr>
          <w:p w14:paraId="3237861B" w14:textId="2EA9B938" w:rsidR="00514EBD" w:rsidRPr="00E67A0B" w:rsidRDefault="00514EBD" w:rsidP="002F0D29">
            <w:pPr>
              <w:snapToGrid w:val="0"/>
              <w:spacing w:after="0" w:line="240" w:lineRule="auto"/>
              <w:jc w:val="center"/>
              <w:rPr>
                <w:b/>
                <w:sz w:val="24"/>
                <w:szCs w:val="24"/>
                <w:lang w:eastAsia="fr-FR"/>
              </w:rPr>
            </w:pPr>
            <w:r w:rsidRPr="00E67A0B">
              <w:rPr>
                <w:b/>
                <w:sz w:val="24"/>
                <w:szCs w:val="24"/>
              </w:rPr>
              <w:t>Budget du projet</w:t>
            </w:r>
            <w:r w:rsidR="00D52355">
              <w:rPr>
                <w:b/>
                <w:sz w:val="24"/>
                <w:szCs w:val="24"/>
              </w:rPr>
              <w:t xml:space="preserve"> - Charges</w:t>
            </w:r>
          </w:p>
        </w:tc>
      </w:tr>
      <w:tr w:rsidR="00514EBD" w:rsidRPr="00E67A0B" w14:paraId="3FB49DC2" w14:textId="77777777" w:rsidTr="00D71985">
        <w:trPr>
          <w:trHeight w:val="718"/>
          <w:jc w:val="center"/>
        </w:trPr>
        <w:tc>
          <w:tcPr>
            <w:tcW w:w="9940" w:type="dxa"/>
          </w:tcPr>
          <w:p w14:paraId="643F372E" w14:textId="77777777" w:rsidR="008A0C7C" w:rsidRDefault="008A0C7C" w:rsidP="007A47EF">
            <w:pPr>
              <w:spacing w:after="0"/>
              <w:jc w:val="both"/>
              <w:rPr>
                <w:rFonts w:cs="Calibri"/>
                <w:i/>
                <w:sz w:val="24"/>
                <w:szCs w:val="24"/>
              </w:rPr>
            </w:pPr>
          </w:p>
          <w:p w14:paraId="186A7C18" w14:textId="2CA8D6A5" w:rsidR="007A47EF" w:rsidRPr="007A47EF" w:rsidRDefault="007A47EF" w:rsidP="007A47EF">
            <w:pPr>
              <w:spacing w:after="0"/>
              <w:jc w:val="both"/>
              <w:rPr>
                <w:rFonts w:cs="Calibri"/>
                <w:i/>
                <w:sz w:val="24"/>
                <w:szCs w:val="24"/>
              </w:rPr>
            </w:pPr>
            <w:r>
              <w:rPr>
                <w:rFonts w:cs="Calibri"/>
                <w:i/>
                <w:sz w:val="24"/>
                <w:szCs w:val="24"/>
              </w:rPr>
              <w:t>Expliquez précisément</w:t>
            </w:r>
            <w:r w:rsidR="00514EBD" w:rsidRPr="005E06AF">
              <w:rPr>
                <w:rFonts w:cs="Calibri"/>
                <w:i/>
                <w:sz w:val="24"/>
                <w:szCs w:val="24"/>
              </w:rPr>
              <w:t xml:space="preserve"> les besoins de financement en termes</w:t>
            </w:r>
            <w:r>
              <w:rPr>
                <w:rFonts w:cs="Calibri"/>
                <w:i/>
                <w:sz w:val="24"/>
                <w:szCs w:val="24"/>
              </w:rPr>
              <w:t xml:space="preserve"> de</w:t>
            </w:r>
            <w:r w:rsidR="00514EBD" w:rsidRPr="005E06AF">
              <w:rPr>
                <w:rFonts w:cs="Calibri"/>
                <w:i/>
                <w:sz w:val="24"/>
                <w:szCs w:val="24"/>
              </w:rPr>
              <w:t xml:space="preserve"> </w:t>
            </w:r>
            <w:r w:rsidRPr="005E06AF">
              <w:rPr>
                <w:rFonts w:cs="Calibri"/>
                <w:i/>
                <w:sz w:val="24"/>
                <w:szCs w:val="24"/>
              </w:rPr>
              <w:t xml:space="preserve">dépenses de fonctionnement </w:t>
            </w:r>
            <w:r>
              <w:rPr>
                <w:rFonts w:cs="Calibri"/>
                <w:i/>
                <w:sz w:val="24"/>
                <w:szCs w:val="24"/>
              </w:rPr>
              <w:t>et d’investissement</w:t>
            </w:r>
            <w:r w:rsidR="005E06AF">
              <w:rPr>
                <w:rFonts w:cs="Calibri"/>
                <w:i/>
                <w:sz w:val="24"/>
                <w:szCs w:val="24"/>
              </w:rPr>
              <w:t xml:space="preserve"> </w:t>
            </w:r>
            <w:r w:rsidR="00514EBD" w:rsidRPr="005E06AF">
              <w:rPr>
                <w:rFonts w:cs="Calibri"/>
                <w:i/>
                <w:sz w:val="24"/>
                <w:szCs w:val="24"/>
              </w:rPr>
              <w:t>:</w:t>
            </w:r>
          </w:p>
          <w:p w14:paraId="1BA05317" w14:textId="4B650C34" w:rsidR="00D52355" w:rsidRPr="00D52355" w:rsidRDefault="00514EBD" w:rsidP="00DC0F8A">
            <w:pPr>
              <w:pStyle w:val="Paragraphedeliste"/>
              <w:numPr>
                <w:ilvl w:val="2"/>
                <w:numId w:val="23"/>
              </w:numPr>
              <w:spacing w:after="0"/>
              <w:ind w:left="506"/>
              <w:jc w:val="both"/>
              <w:rPr>
                <w:rFonts w:cs="Calibri"/>
                <w:i/>
                <w:sz w:val="24"/>
                <w:szCs w:val="24"/>
              </w:rPr>
            </w:pPr>
            <w:r w:rsidRPr="00D52355">
              <w:rPr>
                <w:rFonts w:cs="Calibri"/>
                <w:i/>
                <w:sz w:val="24"/>
                <w:szCs w:val="24"/>
              </w:rPr>
              <w:t>Ressources humaines nécessaires à la coordination, l’animation et à la réalisation du projet : détailler également les besoins en moyens humains, formation</w:t>
            </w:r>
            <w:r w:rsidR="00D52355" w:rsidRPr="00D52355">
              <w:rPr>
                <w:rFonts w:cs="Calibri"/>
                <w:i/>
                <w:sz w:val="24"/>
                <w:szCs w:val="24"/>
              </w:rPr>
              <w:t xml:space="preserve"> et les dépenses de personnel</w:t>
            </w:r>
            <w:r w:rsidR="00D52355">
              <w:rPr>
                <w:rFonts w:cs="Calibri"/>
                <w:i/>
                <w:sz w:val="24"/>
                <w:szCs w:val="24"/>
              </w:rPr>
              <w:t xml:space="preserve"> correspondantes</w:t>
            </w:r>
            <w:r w:rsidR="00D52355" w:rsidRPr="00D52355">
              <w:rPr>
                <w:rFonts w:cs="Calibri"/>
                <w:i/>
                <w:sz w:val="24"/>
                <w:szCs w:val="24"/>
              </w:rPr>
              <w:t xml:space="preserve"> (catégorie de personnel / ETP / coût chargé) </w:t>
            </w:r>
          </w:p>
          <w:p w14:paraId="12DD578B" w14:textId="77777777" w:rsidR="007A47EF" w:rsidRDefault="007A47EF" w:rsidP="007A47EF">
            <w:pPr>
              <w:pStyle w:val="Paragraphedeliste"/>
              <w:spacing w:after="0"/>
              <w:ind w:left="506"/>
              <w:jc w:val="both"/>
              <w:rPr>
                <w:rFonts w:cs="Calibri"/>
                <w:i/>
                <w:sz w:val="24"/>
                <w:szCs w:val="24"/>
              </w:rPr>
            </w:pPr>
          </w:p>
          <w:p w14:paraId="06131C18" w14:textId="080987E6" w:rsidR="007A47EF" w:rsidRDefault="007A47EF" w:rsidP="005E06AF">
            <w:pPr>
              <w:pStyle w:val="Paragraphedeliste"/>
              <w:numPr>
                <w:ilvl w:val="2"/>
                <w:numId w:val="23"/>
              </w:numPr>
              <w:spacing w:after="0"/>
              <w:ind w:left="506"/>
              <w:jc w:val="both"/>
              <w:rPr>
                <w:rFonts w:cs="Calibri"/>
                <w:i/>
                <w:sz w:val="24"/>
                <w:szCs w:val="24"/>
              </w:rPr>
            </w:pPr>
            <w:r>
              <w:rPr>
                <w:rFonts w:cs="Calibri"/>
                <w:i/>
                <w:sz w:val="24"/>
                <w:szCs w:val="24"/>
              </w:rPr>
              <w:t>Dépenses de fonctionnement (à préciser)</w:t>
            </w:r>
          </w:p>
          <w:p w14:paraId="466DB83F" w14:textId="77777777" w:rsidR="007A47EF" w:rsidRPr="007A47EF" w:rsidRDefault="007A47EF" w:rsidP="007A47EF">
            <w:pPr>
              <w:pStyle w:val="Paragraphedeliste"/>
              <w:rPr>
                <w:rFonts w:cs="Calibri"/>
                <w:i/>
                <w:sz w:val="24"/>
                <w:szCs w:val="24"/>
              </w:rPr>
            </w:pPr>
          </w:p>
          <w:p w14:paraId="3BEDE04B" w14:textId="66DB3521" w:rsidR="00514EBD" w:rsidRDefault="00514EBD" w:rsidP="005E06AF">
            <w:pPr>
              <w:pStyle w:val="Paragraphedeliste"/>
              <w:numPr>
                <w:ilvl w:val="2"/>
                <w:numId w:val="23"/>
              </w:numPr>
              <w:spacing w:after="0"/>
              <w:ind w:left="506"/>
              <w:jc w:val="both"/>
              <w:rPr>
                <w:rFonts w:cs="Calibri"/>
                <w:i/>
                <w:sz w:val="24"/>
                <w:szCs w:val="24"/>
              </w:rPr>
            </w:pPr>
            <w:r w:rsidRPr="00006D64">
              <w:rPr>
                <w:rFonts w:cs="Calibri"/>
                <w:i/>
                <w:sz w:val="24"/>
                <w:szCs w:val="24"/>
              </w:rPr>
              <w:t>Investissements matériels nécessaires</w:t>
            </w:r>
          </w:p>
          <w:p w14:paraId="4FA4D817" w14:textId="581A53E8" w:rsidR="00514EBD" w:rsidRDefault="00514EBD" w:rsidP="007A47EF">
            <w:pPr>
              <w:spacing w:after="0"/>
              <w:jc w:val="both"/>
              <w:rPr>
                <w:rFonts w:cs="Calibri"/>
                <w:i/>
                <w:sz w:val="24"/>
                <w:szCs w:val="24"/>
              </w:rPr>
            </w:pPr>
          </w:p>
          <w:p w14:paraId="0511CD84" w14:textId="2F7A7A2B" w:rsidR="007A47EF" w:rsidRPr="00D52355" w:rsidRDefault="00D52355" w:rsidP="007A47EF">
            <w:pPr>
              <w:spacing w:after="0"/>
              <w:jc w:val="both"/>
              <w:rPr>
                <w:rFonts w:cs="Calibri"/>
                <w:b/>
                <w:i/>
                <w:sz w:val="24"/>
                <w:szCs w:val="24"/>
              </w:rPr>
            </w:pPr>
            <w:r w:rsidRPr="00D52355">
              <w:rPr>
                <w:rFonts w:cs="Calibri"/>
                <w:b/>
                <w:i/>
                <w:sz w:val="24"/>
                <w:szCs w:val="24"/>
              </w:rPr>
              <w:t xml:space="preserve">Le budget prévisionnel du projet est à renseigner dans le </w:t>
            </w:r>
            <w:r>
              <w:rPr>
                <w:rFonts w:cs="Calibri"/>
                <w:b/>
                <w:i/>
                <w:sz w:val="24"/>
                <w:szCs w:val="24"/>
              </w:rPr>
              <w:t xml:space="preserve">paragraphe </w:t>
            </w:r>
            <w:r w:rsidRPr="00D52355">
              <w:rPr>
                <w:rFonts w:cs="Calibri"/>
                <w:b/>
                <w:i/>
                <w:sz w:val="24"/>
                <w:szCs w:val="24"/>
              </w:rPr>
              <w:t>6 du</w:t>
            </w:r>
            <w:r w:rsidR="007A47EF" w:rsidRPr="00D52355">
              <w:rPr>
                <w:rFonts w:cs="Calibri"/>
                <w:b/>
                <w:i/>
                <w:sz w:val="24"/>
                <w:szCs w:val="24"/>
              </w:rPr>
              <w:t xml:space="preserve"> </w:t>
            </w:r>
            <w:r>
              <w:rPr>
                <w:rFonts w:cs="Calibri"/>
                <w:b/>
                <w:i/>
                <w:sz w:val="24"/>
                <w:szCs w:val="24"/>
              </w:rPr>
              <w:t xml:space="preserve">dossier de demande de subvention CERFA n°12156*06. </w:t>
            </w:r>
          </w:p>
          <w:p w14:paraId="0202C7B8" w14:textId="77777777" w:rsidR="00514EBD" w:rsidRPr="005E06AF" w:rsidRDefault="00514EBD" w:rsidP="00D52355">
            <w:pPr>
              <w:spacing w:after="0"/>
              <w:jc w:val="both"/>
              <w:rPr>
                <w:sz w:val="24"/>
                <w:szCs w:val="24"/>
              </w:rPr>
            </w:pPr>
          </w:p>
        </w:tc>
      </w:tr>
      <w:tr w:rsidR="00514EBD" w:rsidRPr="00E67A0B" w14:paraId="31BAF11C" w14:textId="77777777" w:rsidTr="002F0D29">
        <w:trPr>
          <w:trHeight w:val="229"/>
          <w:jc w:val="center"/>
        </w:trPr>
        <w:tc>
          <w:tcPr>
            <w:tcW w:w="9940" w:type="dxa"/>
            <w:shd w:val="clear" w:color="auto" w:fill="92D050"/>
          </w:tcPr>
          <w:p w14:paraId="0F14F300" w14:textId="0785D39A" w:rsidR="00514EBD" w:rsidRPr="00E67A0B" w:rsidRDefault="00D52355" w:rsidP="002F0D29">
            <w:pPr>
              <w:snapToGrid w:val="0"/>
              <w:spacing w:after="0" w:line="240" w:lineRule="auto"/>
              <w:jc w:val="center"/>
              <w:rPr>
                <w:i/>
                <w:sz w:val="24"/>
                <w:szCs w:val="24"/>
              </w:rPr>
            </w:pPr>
            <w:r>
              <w:rPr>
                <w:b/>
                <w:sz w:val="24"/>
                <w:szCs w:val="24"/>
              </w:rPr>
              <w:t>Budget du projet - Produits</w:t>
            </w:r>
          </w:p>
        </w:tc>
      </w:tr>
      <w:tr w:rsidR="00514EBD" w:rsidRPr="00E67A0B" w14:paraId="41EAF007" w14:textId="77777777" w:rsidTr="00D71985">
        <w:trPr>
          <w:trHeight w:val="718"/>
          <w:jc w:val="center"/>
        </w:trPr>
        <w:tc>
          <w:tcPr>
            <w:tcW w:w="9940" w:type="dxa"/>
            <w:shd w:val="clear" w:color="auto" w:fill="FFFFFF"/>
          </w:tcPr>
          <w:p w14:paraId="114D2F24" w14:textId="449F9EAA" w:rsidR="007A47EF" w:rsidRDefault="007A47EF" w:rsidP="00D71985">
            <w:pPr>
              <w:tabs>
                <w:tab w:val="num" w:pos="720"/>
                <w:tab w:val="left" w:pos="3983"/>
              </w:tabs>
              <w:spacing w:after="0" w:line="240" w:lineRule="auto"/>
              <w:jc w:val="both"/>
              <w:rPr>
                <w:i/>
                <w:sz w:val="24"/>
                <w:szCs w:val="24"/>
              </w:rPr>
            </w:pPr>
          </w:p>
          <w:p w14:paraId="70CE46A2" w14:textId="0A0C29CE" w:rsidR="00514EBD" w:rsidRDefault="00514EBD" w:rsidP="00D71985">
            <w:pPr>
              <w:tabs>
                <w:tab w:val="num" w:pos="720"/>
                <w:tab w:val="left" w:pos="3983"/>
              </w:tabs>
              <w:spacing w:after="0" w:line="240" w:lineRule="auto"/>
              <w:jc w:val="both"/>
              <w:rPr>
                <w:i/>
                <w:sz w:val="24"/>
                <w:szCs w:val="24"/>
              </w:rPr>
            </w:pPr>
            <w:r w:rsidRPr="00E67A0B">
              <w:rPr>
                <w:i/>
                <w:sz w:val="24"/>
                <w:szCs w:val="24"/>
              </w:rPr>
              <w:t>Modalités de financement de l’activité</w:t>
            </w:r>
            <w:r w:rsidR="007A47EF">
              <w:rPr>
                <w:i/>
                <w:sz w:val="24"/>
                <w:szCs w:val="24"/>
              </w:rPr>
              <w:t> </w:t>
            </w:r>
          </w:p>
          <w:p w14:paraId="157D1D03" w14:textId="4FE907EE" w:rsidR="00890B10" w:rsidRDefault="00890B10" w:rsidP="00D71985">
            <w:pPr>
              <w:tabs>
                <w:tab w:val="num" w:pos="720"/>
                <w:tab w:val="left" w:pos="3983"/>
              </w:tabs>
              <w:spacing w:after="0" w:line="240" w:lineRule="auto"/>
              <w:jc w:val="both"/>
              <w:rPr>
                <w:i/>
                <w:sz w:val="24"/>
                <w:szCs w:val="24"/>
              </w:rPr>
            </w:pPr>
          </w:p>
          <w:p w14:paraId="1664C4A6" w14:textId="78CAE7EC" w:rsidR="00514EBD" w:rsidRDefault="00514EBD" w:rsidP="00D71985">
            <w:pPr>
              <w:tabs>
                <w:tab w:val="num" w:pos="720"/>
                <w:tab w:val="left" w:pos="3983"/>
              </w:tabs>
              <w:spacing w:after="0" w:line="240" w:lineRule="auto"/>
              <w:jc w:val="both"/>
              <w:rPr>
                <w:i/>
                <w:sz w:val="24"/>
                <w:szCs w:val="24"/>
              </w:rPr>
            </w:pPr>
            <w:r w:rsidRPr="00E67A0B">
              <w:rPr>
                <w:i/>
                <w:sz w:val="24"/>
                <w:szCs w:val="24"/>
              </w:rPr>
              <w:t xml:space="preserve">Précisez </w:t>
            </w:r>
            <w:r w:rsidR="004A6C81">
              <w:rPr>
                <w:i/>
                <w:sz w:val="24"/>
                <w:szCs w:val="24"/>
              </w:rPr>
              <w:t>le</w:t>
            </w:r>
            <w:r w:rsidRPr="00E67A0B">
              <w:rPr>
                <w:i/>
                <w:sz w:val="24"/>
                <w:szCs w:val="24"/>
              </w:rPr>
              <w:t xml:space="preserve"> cas échéant les co-financements </w:t>
            </w:r>
            <w:r w:rsidR="008A0C7C">
              <w:rPr>
                <w:i/>
                <w:sz w:val="24"/>
                <w:szCs w:val="24"/>
              </w:rPr>
              <w:t xml:space="preserve">acquis et/ou </w:t>
            </w:r>
            <w:r w:rsidRPr="00E67A0B">
              <w:rPr>
                <w:i/>
                <w:sz w:val="24"/>
                <w:szCs w:val="24"/>
              </w:rPr>
              <w:t>envisagés avec d’autres partenaires</w:t>
            </w:r>
          </w:p>
          <w:p w14:paraId="3F66D0B0" w14:textId="77777777" w:rsidR="00D52355" w:rsidRDefault="00D52355" w:rsidP="00D71985">
            <w:pPr>
              <w:tabs>
                <w:tab w:val="num" w:pos="720"/>
                <w:tab w:val="left" w:pos="3983"/>
              </w:tabs>
              <w:spacing w:after="0" w:line="240" w:lineRule="auto"/>
              <w:jc w:val="both"/>
              <w:rPr>
                <w:i/>
                <w:sz w:val="24"/>
                <w:szCs w:val="24"/>
              </w:rPr>
            </w:pPr>
          </w:p>
          <w:p w14:paraId="10D11F65" w14:textId="73F829BB" w:rsidR="004645CB" w:rsidRPr="00E67A0B" w:rsidRDefault="00D21E2F" w:rsidP="00D71985">
            <w:pPr>
              <w:tabs>
                <w:tab w:val="num" w:pos="720"/>
                <w:tab w:val="left" w:pos="3983"/>
              </w:tabs>
              <w:spacing w:after="0" w:line="240" w:lineRule="auto"/>
              <w:jc w:val="both"/>
              <w:rPr>
                <w:i/>
                <w:sz w:val="24"/>
                <w:szCs w:val="24"/>
              </w:rPr>
            </w:pPr>
            <w:r w:rsidRPr="00890B10">
              <w:rPr>
                <w:i/>
                <w:sz w:val="24"/>
                <w:szCs w:val="24"/>
              </w:rPr>
              <w:t xml:space="preserve">Précisez </w:t>
            </w:r>
            <w:proofErr w:type="gramStart"/>
            <w:r w:rsidRPr="00890B10">
              <w:rPr>
                <w:i/>
                <w:sz w:val="24"/>
                <w:szCs w:val="24"/>
              </w:rPr>
              <w:t>l’auto financement</w:t>
            </w:r>
            <w:proofErr w:type="gramEnd"/>
            <w:r>
              <w:rPr>
                <w:i/>
                <w:sz w:val="24"/>
                <w:szCs w:val="24"/>
              </w:rPr>
              <w:t xml:space="preserve"> le cas échéant</w:t>
            </w:r>
          </w:p>
          <w:p w14:paraId="32D8CADB" w14:textId="77777777" w:rsidR="00514EBD" w:rsidRPr="00E67A0B" w:rsidRDefault="00514EBD" w:rsidP="00D71985">
            <w:pPr>
              <w:tabs>
                <w:tab w:val="num" w:pos="720"/>
                <w:tab w:val="left" w:pos="3983"/>
              </w:tabs>
              <w:spacing w:after="0" w:line="240" w:lineRule="auto"/>
              <w:jc w:val="both"/>
              <w:rPr>
                <w:b/>
                <w:sz w:val="24"/>
                <w:szCs w:val="24"/>
              </w:rPr>
            </w:pPr>
          </w:p>
        </w:tc>
      </w:tr>
    </w:tbl>
    <w:p w14:paraId="60B09453" w14:textId="77777777" w:rsidR="00406183" w:rsidRDefault="00406183" w:rsidP="007A47EF">
      <w:pPr>
        <w:spacing w:after="0"/>
        <w:jc w:val="both"/>
        <w:rPr>
          <w:rFonts w:ascii="Arial" w:hAnsi="Arial" w:cs="Arial"/>
        </w:rPr>
      </w:pPr>
    </w:p>
    <w:sectPr w:rsidR="00406183" w:rsidSect="00BA5C80">
      <w:headerReference w:type="default" r:id="rId9"/>
      <w:footerReference w:type="default" r:id="rId10"/>
      <w:headerReference w:type="first" r:id="rId11"/>
      <w:footerReference w:type="first" r:id="rId12"/>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6278" w14:textId="77777777" w:rsidR="00C21349" w:rsidRDefault="00C21349" w:rsidP="00DA655B">
      <w:pPr>
        <w:spacing w:after="0" w:line="240" w:lineRule="auto"/>
      </w:pPr>
      <w:r>
        <w:separator/>
      </w:r>
    </w:p>
  </w:endnote>
  <w:endnote w:type="continuationSeparator" w:id="0">
    <w:p w14:paraId="22B9B020" w14:textId="77777777" w:rsidR="00C21349" w:rsidRDefault="00C21349" w:rsidP="00DA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630" w14:textId="34474182" w:rsidR="00A43A78" w:rsidRPr="00046B02" w:rsidRDefault="008A0C7C">
    <w:pPr>
      <w:pStyle w:val="Pieddepage"/>
      <w:rPr>
        <w:sz w:val="18"/>
        <w:szCs w:val="18"/>
      </w:rPr>
    </w:pPr>
    <w:r>
      <w:rPr>
        <w:sz w:val="18"/>
        <w:szCs w:val="18"/>
      </w:rPr>
      <w:t>AAC</w:t>
    </w:r>
    <w:r w:rsidRPr="00046B02">
      <w:rPr>
        <w:sz w:val="18"/>
        <w:szCs w:val="18"/>
      </w:rPr>
      <w:t xml:space="preserve"> </w:t>
    </w:r>
    <w:r>
      <w:rPr>
        <w:sz w:val="18"/>
        <w:szCs w:val="18"/>
      </w:rPr>
      <w:t>2025 Collectifs d’entraide et d’insertion sociale et professionnelle (CEISP) – ARS NOUVELLE AQUITAINE</w:t>
    </w:r>
    <w:r w:rsidR="00F2736A">
      <w:rPr>
        <w:sz w:val="18"/>
        <w:szCs w:val="18"/>
      </w:rPr>
      <w:tab/>
    </w:r>
    <w:r w:rsidR="00F2736A">
      <w:rPr>
        <w:sz w:val="18"/>
        <w:szCs w:val="18"/>
      </w:rPr>
      <w:tab/>
    </w:r>
    <w:r w:rsidR="00A43A78" w:rsidRPr="00046B02">
      <w:rPr>
        <w:sz w:val="18"/>
        <w:szCs w:val="18"/>
      </w:rPr>
      <w:tab/>
    </w:r>
    <w:r w:rsidR="00A43A78" w:rsidRPr="00046B02">
      <w:rPr>
        <w:sz w:val="18"/>
        <w:szCs w:val="18"/>
      </w:rPr>
      <w:fldChar w:fldCharType="begin"/>
    </w:r>
    <w:r w:rsidR="00A43A78" w:rsidRPr="00046B02">
      <w:rPr>
        <w:sz w:val="18"/>
        <w:szCs w:val="18"/>
      </w:rPr>
      <w:instrText>PAGE   \* MERGEFORMAT</w:instrText>
    </w:r>
    <w:r w:rsidR="00A43A78" w:rsidRPr="00046B02">
      <w:rPr>
        <w:sz w:val="18"/>
        <w:szCs w:val="18"/>
      </w:rPr>
      <w:fldChar w:fldCharType="separate"/>
    </w:r>
    <w:r w:rsidR="00873D78">
      <w:rPr>
        <w:noProof/>
        <w:sz w:val="18"/>
        <w:szCs w:val="18"/>
      </w:rPr>
      <w:t>2</w:t>
    </w:r>
    <w:r w:rsidR="00A43A78" w:rsidRPr="00046B0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40C3" w14:textId="1457D7DF" w:rsidR="006B64F4" w:rsidRPr="00D32390" w:rsidRDefault="00D32390">
    <w:pPr>
      <w:pStyle w:val="Pieddepage"/>
      <w:rPr>
        <w:sz w:val="18"/>
        <w:szCs w:val="18"/>
      </w:rPr>
    </w:pPr>
    <w:r>
      <w:rPr>
        <w:sz w:val="18"/>
        <w:szCs w:val="18"/>
      </w:rPr>
      <w:t>AAC</w:t>
    </w:r>
    <w:r w:rsidRPr="00046B02">
      <w:rPr>
        <w:sz w:val="18"/>
        <w:szCs w:val="18"/>
      </w:rPr>
      <w:t xml:space="preserve"> </w:t>
    </w:r>
    <w:r>
      <w:rPr>
        <w:sz w:val="18"/>
        <w:szCs w:val="18"/>
      </w:rPr>
      <w:t>202</w:t>
    </w:r>
    <w:r w:rsidR="0016730A">
      <w:rPr>
        <w:sz w:val="18"/>
        <w:szCs w:val="18"/>
      </w:rPr>
      <w:t>5</w:t>
    </w:r>
    <w:r>
      <w:rPr>
        <w:sz w:val="18"/>
        <w:szCs w:val="18"/>
      </w:rPr>
      <w:t xml:space="preserve"> Collectifs d’entraide et d’insertion sociale et professionnelle (CEISP) – </w:t>
    </w:r>
    <w:r w:rsidR="0016730A">
      <w:rPr>
        <w:sz w:val="18"/>
        <w:szCs w:val="18"/>
      </w:rPr>
      <w:t>ARS NOUVELLE AQUITAINE</w:t>
    </w:r>
    <w:r>
      <w:rPr>
        <w:sz w:val="18"/>
        <w:szCs w:val="18"/>
      </w:rPr>
      <w:t xml:space="preserve"> </w:t>
    </w:r>
    <w:r>
      <w:rPr>
        <w:sz w:val="18"/>
        <w:szCs w:val="18"/>
      </w:rPr>
      <w:tab/>
    </w:r>
    <w:r>
      <w:rPr>
        <w:sz w:val="18"/>
        <w:szCs w:val="18"/>
      </w:rPr>
      <w:tab/>
    </w:r>
    <w:r w:rsidRPr="00046B02">
      <w:rPr>
        <w:sz w:val="18"/>
        <w:szCs w:val="18"/>
      </w:rPr>
      <w:tab/>
    </w:r>
    <w:r w:rsidRPr="00046B02">
      <w:rPr>
        <w:sz w:val="18"/>
        <w:szCs w:val="18"/>
      </w:rPr>
      <w:fldChar w:fldCharType="begin"/>
    </w:r>
    <w:r w:rsidRPr="00046B02">
      <w:rPr>
        <w:sz w:val="18"/>
        <w:szCs w:val="18"/>
      </w:rPr>
      <w:instrText>PAGE   \* MERGEFORMAT</w:instrText>
    </w:r>
    <w:r w:rsidRPr="00046B02">
      <w:rPr>
        <w:sz w:val="18"/>
        <w:szCs w:val="18"/>
      </w:rPr>
      <w:fldChar w:fldCharType="separate"/>
    </w:r>
    <w:r w:rsidR="00873D78">
      <w:rPr>
        <w:noProof/>
        <w:sz w:val="18"/>
        <w:szCs w:val="18"/>
      </w:rPr>
      <w:t>1</w:t>
    </w:r>
    <w:r w:rsidRPr="00046B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5D96" w14:textId="77777777" w:rsidR="00C21349" w:rsidRDefault="00C21349" w:rsidP="00DA655B">
      <w:pPr>
        <w:spacing w:after="0" w:line="240" w:lineRule="auto"/>
      </w:pPr>
      <w:r>
        <w:separator/>
      </w:r>
    </w:p>
  </w:footnote>
  <w:footnote w:type="continuationSeparator" w:id="0">
    <w:p w14:paraId="201F751A" w14:textId="77777777" w:rsidR="00C21349" w:rsidRDefault="00C21349" w:rsidP="00DA655B">
      <w:pPr>
        <w:spacing w:after="0" w:line="240" w:lineRule="auto"/>
      </w:pPr>
      <w:r>
        <w:continuationSeparator/>
      </w:r>
    </w:p>
  </w:footnote>
  <w:footnote w:id="1">
    <w:p w14:paraId="64D9CE71" w14:textId="77777777" w:rsidR="00E54A97" w:rsidRPr="00AB3635" w:rsidRDefault="00E54A97" w:rsidP="00E54A97">
      <w:pPr>
        <w:pStyle w:val="Notedebasdepage"/>
        <w:rPr>
          <w:rFonts w:ascii="Arial" w:hAnsi="Arial" w:cs="Arial"/>
          <w:sz w:val="18"/>
          <w:szCs w:val="18"/>
        </w:rPr>
      </w:pPr>
      <w:r w:rsidRPr="00AB3635">
        <w:rPr>
          <w:rStyle w:val="Appelnotedebasdep"/>
          <w:rFonts w:ascii="Arial" w:hAnsi="Arial" w:cs="Arial"/>
          <w:sz w:val="18"/>
          <w:szCs w:val="18"/>
        </w:rPr>
        <w:footnoteRef/>
      </w:r>
      <w:r w:rsidRPr="00AB3635">
        <w:rPr>
          <w:rFonts w:ascii="Arial" w:hAnsi="Arial" w:cs="Arial"/>
          <w:sz w:val="18"/>
          <w:szCs w:val="18"/>
        </w:rPr>
        <w:t xml:space="preserve"> SAMSAH : Service d'accompagnement médico-social pour adultes handicapés</w:t>
      </w:r>
    </w:p>
  </w:footnote>
  <w:footnote w:id="2">
    <w:p w14:paraId="12D1BFB6" w14:textId="77777777" w:rsidR="00E54A97" w:rsidRPr="00AB3635" w:rsidRDefault="00E54A97" w:rsidP="00E54A97">
      <w:pPr>
        <w:spacing w:after="0" w:line="240" w:lineRule="auto"/>
        <w:rPr>
          <w:rFonts w:ascii="Arial" w:hAnsi="Arial" w:cs="Arial"/>
          <w:color w:val="000000" w:themeColor="text1"/>
          <w:sz w:val="18"/>
          <w:szCs w:val="18"/>
        </w:rPr>
      </w:pPr>
      <w:r w:rsidRPr="00AB3635">
        <w:rPr>
          <w:rStyle w:val="Appelnotedebasdep"/>
          <w:rFonts w:ascii="Arial" w:hAnsi="Arial" w:cs="Arial"/>
          <w:color w:val="000000" w:themeColor="text1"/>
          <w:sz w:val="18"/>
          <w:szCs w:val="18"/>
        </w:rPr>
        <w:footnoteRef/>
      </w:r>
      <w:r w:rsidRPr="00AB3635">
        <w:rPr>
          <w:rFonts w:ascii="Arial" w:hAnsi="Arial" w:cs="Arial"/>
          <w:color w:val="000000" w:themeColor="text1"/>
          <w:sz w:val="18"/>
          <w:szCs w:val="18"/>
        </w:rPr>
        <w:t xml:space="preserve"> SAVS : </w:t>
      </w:r>
      <w:r w:rsidRPr="00AB3635">
        <w:rPr>
          <w:rFonts w:ascii="Arial" w:eastAsia="Times New Roman" w:hAnsi="Arial" w:cs="Arial"/>
          <w:color w:val="000000" w:themeColor="text1"/>
          <w:sz w:val="18"/>
          <w:szCs w:val="18"/>
          <w:lang w:eastAsia="fr-FR"/>
        </w:rPr>
        <w:t>Service d’accompagnement à la vie sociale</w:t>
      </w:r>
    </w:p>
  </w:footnote>
  <w:footnote w:id="3">
    <w:p w14:paraId="13B469DC" w14:textId="77777777" w:rsidR="00E54A97" w:rsidRPr="00AB3635" w:rsidRDefault="00E54A97" w:rsidP="00E54A97">
      <w:pPr>
        <w:pStyle w:val="Titre1"/>
        <w:spacing w:after="0" w:line="240" w:lineRule="auto"/>
        <w:rPr>
          <w:bCs/>
          <w:sz w:val="18"/>
          <w:szCs w:val="18"/>
        </w:rPr>
      </w:pPr>
      <w:r w:rsidRPr="00AB3635">
        <w:rPr>
          <w:rStyle w:val="Appelnotedebasdep"/>
          <w:b w:val="0"/>
          <w:bCs/>
          <w:color w:val="000000" w:themeColor="text1"/>
          <w:sz w:val="18"/>
          <w:szCs w:val="18"/>
        </w:rPr>
        <w:footnoteRef/>
      </w:r>
      <w:r w:rsidRPr="00AB3635">
        <w:rPr>
          <w:b w:val="0"/>
          <w:bCs/>
          <w:color w:val="000000" w:themeColor="text1"/>
          <w:sz w:val="18"/>
          <w:szCs w:val="18"/>
        </w:rPr>
        <w:t xml:space="preserve"> SPASAD : Service polyvalents d'aide et de soins à domicile</w:t>
      </w:r>
    </w:p>
  </w:footnote>
  <w:footnote w:id="4">
    <w:p w14:paraId="0B4DCE01" w14:textId="77777777" w:rsidR="00E54A97" w:rsidRPr="00AB3635" w:rsidRDefault="00E54A97" w:rsidP="00E54A97">
      <w:pPr>
        <w:pStyle w:val="Notedebasdepage"/>
        <w:rPr>
          <w:rFonts w:ascii="Arial" w:hAnsi="Arial" w:cs="Arial"/>
          <w:sz w:val="18"/>
          <w:szCs w:val="18"/>
        </w:rPr>
      </w:pPr>
      <w:r w:rsidRPr="00AB3635">
        <w:rPr>
          <w:rStyle w:val="Appelnotedebasdep"/>
          <w:rFonts w:ascii="Arial" w:hAnsi="Arial" w:cs="Arial"/>
          <w:sz w:val="18"/>
          <w:szCs w:val="18"/>
        </w:rPr>
        <w:footnoteRef/>
      </w:r>
      <w:r w:rsidRPr="00AB3635">
        <w:rPr>
          <w:rFonts w:ascii="Arial" w:hAnsi="Arial" w:cs="Arial"/>
          <w:sz w:val="18"/>
          <w:szCs w:val="18"/>
        </w:rPr>
        <w:t xml:space="preserve"> CMPP : Centre médico-psycho-pédagogique pour jeunes jusqu’à 20 ans</w:t>
      </w:r>
    </w:p>
  </w:footnote>
  <w:footnote w:id="5">
    <w:p w14:paraId="42E4AEDD" w14:textId="77777777" w:rsidR="00E54A97" w:rsidRPr="00AB3635" w:rsidRDefault="00E54A97" w:rsidP="00E54A97">
      <w:pPr>
        <w:pStyle w:val="Notedebasdepage"/>
        <w:rPr>
          <w:rFonts w:ascii="Arial" w:hAnsi="Arial" w:cs="Arial"/>
          <w:sz w:val="18"/>
          <w:szCs w:val="18"/>
        </w:rPr>
      </w:pPr>
      <w:r w:rsidRPr="00AB3635">
        <w:rPr>
          <w:rStyle w:val="Appelnotedebasdep"/>
          <w:rFonts w:ascii="Arial" w:hAnsi="Arial" w:cs="Arial"/>
          <w:color w:val="000000" w:themeColor="text1"/>
          <w:sz w:val="18"/>
          <w:szCs w:val="18"/>
        </w:rPr>
        <w:footnoteRef/>
      </w:r>
      <w:r w:rsidRPr="00AB3635">
        <w:rPr>
          <w:rFonts w:ascii="Arial" w:hAnsi="Arial" w:cs="Arial"/>
          <w:color w:val="000000" w:themeColor="text1"/>
          <w:sz w:val="18"/>
          <w:szCs w:val="18"/>
        </w:rPr>
        <w:t xml:space="preserve"> CMP : </w:t>
      </w:r>
      <w:r w:rsidRPr="00AB3635">
        <w:rPr>
          <w:rFonts w:ascii="Arial" w:hAnsi="Arial" w:cs="Arial"/>
          <w:color w:val="000000" w:themeColor="text1"/>
          <w:sz w:val="18"/>
          <w:szCs w:val="18"/>
          <w:shd w:val="clear" w:color="auto" w:fill="FFFFFF"/>
        </w:rPr>
        <w:t xml:space="preserve">Centre médico-psychologique pour adultes </w:t>
      </w:r>
    </w:p>
  </w:footnote>
  <w:footnote w:id="6">
    <w:p w14:paraId="5A153E75" w14:textId="77777777" w:rsidR="00E54A97" w:rsidRDefault="00E54A97" w:rsidP="00E54A97">
      <w:pPr>
        <w:pStyle w:val="Notedebasdepage"/>
      </w:pPr>
      <w:r w:rsidRPr="00AB3635">
        <w:rPr>
          <w:rStyle w:val="Appelnotedebasdep"/>
          <w:rFonts w:ascii="Arial" w:hAnsi="Arial" w:cs="Arial"/>
          <w:sz w:val="18"/>
          <w:szCs w:val="18"/>
        </w:rPr>
        <w:footnoteRef/>
      </w:r>
      <w:r w:rsidRPr="00AB3635">
        <w:rPr>
          <w:rFonts w:ascii="Arial" w:hAnsi="Arial" w:cs="Arial"/>
          <w:sz w:val="18"/>
          <w:szCs w:val="18"/>
        </w:rPr>
        <w:t xml:space="preserve"> EPOP : </w:t>
      </w:r>
      <w:r w:rsidRPr="00AB3635">
        <w:rPr>
          <w:rFonts w:ascii="Arial" w:hAnsi="Arial" w:cs="Arial"/>
          <w:i/>
          <w:iCs/>
          <w:sz w:val="18"/>
          <w:szCs w:val="18"/>
        </w:rPr>
        <w:t>« </w:t>
      </w:r>
      <w:r w:rsidRPr="00AB3635">
        <w:rPr>
          <w:rFonts w:ascii="Arial" w:hAnsi="Arial" w:cs="Arial"/>
          <w:i/>
          <w:iCs/>
          <w:sz w:val="18"/>
          <w:szCs w:val="18"/>
        </w:rPr>
        <w:t>Empowerment and participation of persons with disability ».</w:t>
      </w:r>
      <w:r w:rsidRPr="00AB3635">
        <w:rPr>
          <w:rFonts w:ascii="Arial" w:hAnsi="Arial" w:cs="Arial"/>
          <w:sz w:val="18"/>
          <w:szCs w:val="18"/>
        </w:rPr>
        <w:t xml:space="preserve"> En français, nous pouvons le traduire comme « Pouvoir d’agir et participation des personnes en situation de handicap » ; infos et guide juridique ici : </w:t>
      </w:r>
      <w:hyperlink r:id="rId1" w:history="1">
        <w:r w:rsidRPr="00AB3635">
          <w:rPr>
            <w:rStyle w:val="Lienhypertexte"/>
            <w:rFonts w:ascii="Arial" w:hAnsi="Arial" w:cs="Arial"/>
            <w:sz w:val="18"/>
            <w:szCs w:val="18"/>
          </w:rPr>
          <w:t>epop-project.fr</w:t>
        </w:r>
      </w:hyperlink>
      <w:r>
        <w:rPr>
          <w:sz w:val="18"/>
          <w:szCs w:val="18"/>
        </w:rPr>
        <w:t xml:space="preserve"> et </w:t>
      </w:r>
      <w:hyperlink r:id="rId2" w:history="1">
        <w:r w:rsidRPr="00210D8B">
          <w:rPr>
            <w:rStyle w:val="Lienhypertexte"/>
            <w:sz w:val="18"/>
            <w:szCs w:val="18"/>
          </w:rPr>
          <w:t>https://nouvelleaquitaine.pair-initiative.fr/</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3654" w14:textId="778C8637" w:rsidR="00817510" w:rsidRDefault="00817510" w:rsidP="00817510">
    <w:pPr>
      <w:pStyle w:val="En-tte"/>
      <w:tabs>
        <w:tab w:val="clear" w:pos="4536"/>
        <w:tab w:val="clear" w:pos="9072"/>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A75851" w14:paraId="0833D27A" w14:textId="77777777" w:rsidTr="00A75851">
      <w:tc>
        <w:tcPr>
          <w:tcW w:w="4984" w:type="dxa"/>
        </w:tcPr>
        <w:p w14:paraId="053AB838" w14:textId="77777777" w:rsidR="00A75851" w:rsidRDefault="00A75851" w:rsidP="00A75851">
          <w:pPr>
            <w:pStyle w:val="En-tte"/>
          </w:pPr>
          <w:r>
            <w:rPr>
              <w:noProof/>
              <w:lang w:eastAsia="fr-FR"/>
            </w:rPr>
            <w:drawing>
              <wp:anchor distT="0" distB="0" distL="114300" distR="114300" simplePos="0" relativeHeight="251659264" behindDoc="0" locked="0" layoutInCell="1" allowOverlap="1" wp14:anchorId="471E53CF" wp14:editId="7181FC98">
                <wp:simplePos x="0" y="0"/>
                <wp:positionH relativeFrom="column">
                  <wp:posOffset>-65405</wp:posOffset>
                </wp:positionH>
                <wp:positionV relativeFrom="paragraph">
                  <wp:posOffset>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3" name="Image 3"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84" w:type="dxa"/>
        </w:tcPr>
        <w:p w14:paraId="38B9ED46" w14:textId="4246F476" w:rsidR="00A75851" w:rsidRDefault="00892282" w:rsidP="00A75851">
          <w:pPr>
            <w:pStyle w:val="En-tte"/>
            <w:jc w:val="right"/>
          </w:pPr>
          <w:r w:rsidRPr="008A3ABF">
            <w:rPr>
              <w:rFonts w:ascii="Arial" w:eastAsia="Arial" w:hAnsi="Arial" w:cs="Arial"/>
              <w:noProof/>
              <w:lang w:eastAsia="fr-FR"/>
            </w:rPr>
            <w:drawing>
              <wp:anchor distT="0" distB="0" distL="114300" distR="114300" simplePos="0" relativeHeight="251661312" behindDoc="0" locked="0" layoutInCell="1" allowOverlap="1" wp14:anchorId="2508A1C6" wp14:editId="27A114BD">
                <wp:simplePos x="0" y="0"/>
                <wp:positionH relativeFrom="column">
                  <wp:posOffset>1654810</wp:posOffset>
                </wp:positionH>
                <wp:positionV relativeFrom="paragraph">
                  <wp:posOffset>165735</wp:posOffset>
                </wp:positionV>
                <wp:extent cx="1479550" cy="852805"/>
                <wp:effectExtent l="0" t="0" r="635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479550" cy="852805"/>
                        </a:xfrm>
                        <a:prstGeom prst="rect">
                          <a:avLst/>
                        </a:prstGeom>
                      </pic:spPr>
                    </pic:pic>
                  </a:graphicData>
                </a:graphic>
                <wp14:sizeRelH relativeFrom="page">
                  <wp14:pctWidth>0</wp14:pctWidth>
                </wp14:sizeRelH>
                <wp14:sizeRelV relativeFrom="page">
                  <wp14:pctHeight>0</wp14:pctHeight>
                </wp14:sizeRelV>
              </wp:anchor>
            </w:drawing>
          </w:r>
        </w:p>
        <w:p w14:paraId="4FD0615B" w14:textId="546F0606" w:rsidR="00A75851" w:rsidRDefault="00A75851" w:rsidP="00A75851">
          <w:pPr>
            <w:pStyle w:val="En-tte"/>
            <w:jc w:val="right"/>
          </w:pPr>
        </w:p>
      </w:tc>
    </w:tr>
  </w:tbl>
  <w:p w14:paraId="75C5FB15" w14:textId="77777777" w:rsidR="00E43A60" w:rsidRDefault="00E43A60" w:rsidP="00817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7914"/>
    <w:multiLevelType w:val="hybridMultilevel"/>
    <w:tmpl w:val="0E2621B4"/>
    <w:lvl w:ilvl="0" w:tplc="91A632E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27FC9"/>
    <w:multiLevelType w:val="hybridMultilevel"/>
    <w:tmpl w:val="263C432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183C7B40"/>
    <w:multiLevelType w:val="hybridMultilevel"/>
    <w:tmpl w:val="3B523928"/>
    <w:lvl w:ilvl="0" w:tplc="6F908B3E">
      <w:start w:val="590"/>
      <w:numFmt w:val="bullet"/>
      <w:lvlText w:val="-"/>
      <w:lvlJc w:val="left"/>
      <w:pPr>
        <w:ind w:left="720" w:hanging="360"/>
      </w:pPr>
      <w:rPr>
        <w:rFonts w:ascii="Arial" w:hAnsi="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591225"/>
    <w:multiLevelType w:val="hybridMultilevel"/>
    <w:tmpl w:val="9DAC53B0"/>
    <w:lvl w:ilvl="0" w:tplc="6F908B3E">
      <w:start w:val="590"/>
      <w:numFmt w:val="bullet"/>
      <w:lvlText w:val="-"/>
      <w:lvlJc w:val="left"/>
      <w:pPr>
        <w:ind w:left="720" w:hanging="360"/>
      </w:pPr>
      <w:rPr>
        <w:rFonts w:ascii="Arial" w:hAnsi="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906D1"/>
    <w:multiLevelType w:val="hybridMultilevel"/>
    <w:tmpl w:val="7D5C980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6F908B3E">
      <w:start w:val="590"/>
      <w:numFmt w:val="bullet"/>
      <w:lvlText w:val="-"/>
      <w:lvlJc w:val="left"/>
      <w:pPr>
        <w:ind w:left="2160" w:hanging="360"/>
      </w:pPr>
      <w:rPr>
        <w:rFonts w:ascii="Arial" w:hAnsi="Arial" w:hint="default"/>
        <w:sz w:val="2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F302D"/>
    <w:multiLevelType w:val="hybridMultilevel"/>
    <w:tmpl w:val="EFDC5C30"/>
    <w:lvl w:ilvl="0" w:tplc="18B8AB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E7D88"/>
    <w:multiLevelType w:val="hybridMultilevel"/>
    <w:tmpl w:val="383012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B47EDC"/>
    <w:multiLevelType w:val="hybridMultilevel"/>
    <w:tmpl w:val="39DE773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BF05E06"/>
    <w:multiLevelType w:val="hybridMultilevel"/>
    <w:tmpl w:val="A0E03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A5428C"/>
    <w:multiLevelType w:val="hybridMultilevel"/>
    <w:tmpl w:val="348AF534"/>
    <w:lvl w:ilvl="0" w:tplc="FFFFFFFF">
      <w:start w:val="1"/>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BE5C8F"/>
    <w:multiLevelType w:val="hybridMultilevel"/>
    <w:tmpl w:val="8AE03BF6"/>
    <w:lvl w:ilvl="0" w:tplc="E072FABC">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1FF360D"/>
    <w:multiLevelType w:val="hybridMultilevel"/>
    <w:tmpl w:val="466C132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928"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CB38A974">
      <w:start w:val="2"/>
      <w:numFmt w:val="bullet"/>
      <w:lvlText w:val="-"/>
      <w:lvlJc w:val="left"/>
      <w:pPr>
        <w:ind w:left="1211" w:hanging="360"/>
      </w:pPr>
      <w:rPr>
        <w:rFonts w:ascii="Calibri" w:eastAsia="Arial Unicode MS" w:hAnsi="Calibri" w:cs="Calibri"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797D73"/>
    <w:multiLevelType w:val="hybridMultilevel"/>
    <w:tmpl w:val="F0CAFEA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3BFC6F0F"/>
    <w:multiLevelType w:val="hybridMultilevel"/>
    <w:tmpl w:val="550E61D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4901B7"/>
    <w:multiLevelType w:val="hybridMultilevel"/>
    <w:tmpl w:val="348AF534"/>
    <w:lvl w:ilvl="0" w:tplc="FFFFFFFF">
      <w:start w:val="1"/>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17055"/>
    <w:multiLevelType w:val="hybridMultilevel"/>
    <w:tmpl w:val="77E0546E"/>
    <w:lvl w:ilvl="0" w:tplc="6F908B3E">
      <w:start w:val="590"/>
      <w:numFmt w:val="bullet"/>
      <w:lvlText w:val="-"/>
      <w:lvlJc w:val="left"/>
      <w:pPr>
        <w:ind w:left="720" w:hanging="360"/>
      </w:pPr>
      <w:rPr>
        <w:rFonts w:ascii="Arial" w:hAnsi="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8564D3"/>
    <w:multiLevelType w:val="hybridMultilevel"/>
    <w:tmpl w:val="E3D4F21E"/>
    <w:lvl w:ilvl="0" w:tplc="3A4CE6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66055C"/>
    <w:multiLevelType w:val="hybridMultilevel"/>
    <w:tmpl w:val="CB307246"/>
    <w:lvl w:ilvl="0" w:tplc="BFB2BFD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390B26"/>
    <w:multiLevelType w:val="hybridMultilevel"/>
    <w:tmpl w:val="6AE6809C"/>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797" w:hanging="360"/>
      </w:pPr>
      <w:rPr>
        <w:rFonts w:ascii="Courier New" w:hAnsi="Courier New" w:cs="Courier New" w:hint="default"/>
      </w:rPr>
    </w:lvl>
    <w:lvl w:ilvl="2" w:tplc="040C0005" w:tentative="1">
      <w:start w:val="1"/>
      <w:numFmt w:val="bullet"/>
      <w:lvlText w:val=""/>
      <w:lvlJc w:val="left"/>
      <w:pPr>
        <w:ind w:left="1517" w:hanging="360"/>
      </w:pPr>
      <w:rPr>
        <w:rFonts w:ascii="Wingdings" w:hAnsi="Wingdings" w:hint="default"/>
      </w:rPr>
    </w:lvl>
    <w:lvl w:ilvl="3" w:tplc="040C0001" w:tentative="1">
      <w:start w:val="1"/>
      <w:numFmt w:val="bullet"/>
      <w:lvlText w:val=""/>
      <w:lvlJc w:val="left"/>
      <w:pPr>
        <w:ind w:left="2237" w:hanging="360"/>
      </w:pPr>
      <w:rPr>
        <w:rFonts w:ascii="Symbol" w:hAnsi="Symbol" w:hint="default"/>
      </w:rPr>
    </w:lvl>
    <w:lvl w:ilvl="4" w:tplc="040C0003" w:tentative="1">
      <w:start w:val="1"/>
      <w:numFmt w:val="bullet"/>
      <w:lvlText w:val="o"/>
      <w:lvlJc w:val="left"/>
      <w:pPr>
        <w:ind w:left="2957" w:hanging="360"/>
      </w:pPr>
      <w:rPr>
        <w:rFonts w:ascii="Courier New" w:hAnsi="Courier New" w:cs="Courier New" w:hint="default"/>
      </w:rPr>
    </w:lvl>
    <w:lvl w:ilvl="5" w:tplc="040C0005" w:tentative="1">
      <w:start w:val="1"/>
      <w:numFmt w:val="bullet"/>
      <w:lvlText w:val=""/>
      <w:lvlJc w:val="left"/>
      <w:pPr>
        <w:ind w:left="3677" w:hanging="360"/>
      </w:pPr>
      <w:rPr>
        <w:rFonts w:ascii="Wingdings" w:hAnsi="Wingdings" w:hint="default"/>
      </w:rPr>
    </w:lvl>
    <w:lvl w:ilvl="6" w:tplc="040C0001" w:tentative="1">
      <w:start w:val="1"/>
      <w:numFmt w:val="bullet"/>
      <w:lvlText w:val=""/>
      <w:lvlJc w:val="left"/>
      <w:pPr>
        <w:ind w:left="4397" w:hanging="360"/>
      </w:pPr>
      <w:rPr>
        <w:rFonts w:ascii="Symbol" w:hAnsi="Symbol" w:hint="default"/>
      </w:rPr>
    </w:lvl>
    <w:lvl w:ilvl="7" w:tplc="040C0003" w:tentative="1">
      <w:start w:val="1"/>
      <w:numFmt w:val="bullet"/>
      <w:lvlText w:val="o"/>
      <w:lvlJc w:val="left"/>
      <w:pPr>
        <w:ind w:left="5117" w:hanging="360"/>
      </w:pPr>
      <w:rPr>
        <w:rFonts w:ascii="Courier New" w:hAnsi="Courier New" w:cs="Courier New" w:hint="default"/>
      </w:rPr>
    </w:lvl>
    <w:lvl w:ilvl="8" w:tplc="040C0005" w:tentative="1">
      <w:start w:val="1"/>
      <w:numFmt w:val="bullet"/>
      <w:lvlText w:val=""/>
      <w:lvlJc w:val="left"/>
      <w:pPr>
        <w:ind w:left="5837" w:hanging="360"/>
      </w:pPr>
      <w:rPr>
        <w:rFonts w:ascii="Wingdings" w:hAnsi="Wingdings" w:hint="default"/>
      </w:rPr>
    </w:lvl>
  </w:abstractNum>
  <w:abstractNum w:abstractNumId="19" w15:restartNumberingAfterBreak="0">
    <w:nsid w:val="47472A86"/>
    <w:multiLevelType w:val="hybridMultilevel"/>
    <w:tmpl w:val="9A3C81E6"/>
    <w:lvl w:ilvl="0" w:tplc="566AAA44">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4EF5591A"/>
    <w:multiLevelType w:val="hybridMultilevel"/>
    <w:tmpl w:val="F8B85EE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4C00D36"/>
    <w:multiLevelType w:val="hybridMultilevel"/>
    <w:tmpl w:val="E5A20D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F61318"/>
    <w:multiLevelType w:val="hybridMultilevel"/>
    <w:tmpl w:val="BF080DBE"/>
    <w:lvl w:ilvl="0" w:tplc="BFB2BFD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F54337"/>
    <w:multiLevelType w:val="hybridMultilevel"/>
    <w:tmpl w:val="C054CD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913B0B"/>
    <w:multiLevelType w:val="hybridMultilevel"/>
    <w:tmpl w:val="96B8961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15:restartNumberingAfterBreak="0">
    <w:nsid w:val="76BB2548"/>
    <w:multiLevelType w:val="hybridMultilevel"/>
    <w:tmpl w:val="41B07F60"/>
    <w:lvl w:ilvl="0" w:tplc="2480B6D6">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0369A2"/>
    <w:multiLevelType w:val="hybridMultilevel"/>
    <w:tmpl w:val="65D2B948"/>
    <w:lvl w:ilvl="0" w:tplc="BFB2BFD4">
      <w:numFmt w:val="bullet"/>
      <w:lvlText w:val="-"/>
      <w:lvlJc w:val="left"/>
      <w:pPr>
        <w:ind w:left="720" w:hanging="360"/>
      </w:pPr>
      <w:rPr>
        <w:rFonts w:ascii="Arial" w:eastAsiaTheme="minorHAnsi" w:hAnsi="Arial" w:cs="Arial" w:hint="default"/>
      </w:rPr>
    </w:lvl>
    <w:lvl w:ilvl="1" w:tplc="BFB2BFD4">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6A60FC"/>
    <w:multiLevelType w:val="hybridMultilevel"/>
    <w:tmpl w:val="36BA0A2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54930988">
    <w:abstractNumId w:val="24"/>
  </w:num>
  <w:num w:numId="2" w16cid:durableId="179591285">
    <w:abstractNumId w:val="10"/>
  </w:num>
  <w:num w:numId="3" w16cid:durableId="1320814209">
    <w:abstractNumId w:val="20"/>
  </w:num>
  <w:num w:numId="4" w16cid:durableId="987437478">
    <w:abstractNumId w:val="12"/>
  </w:num>
  <w:num w:numId="5" w16cid:durableId="1592082494">
    <w:abstractNumId w:val="1"/>
  </w:num>
  <w:num w:numId="6" w16cid:durableId="27267919">
    <w:abstractNumId w:val="19"/>
  </w:num>
  <w:num w:numId="7" w16cid:durableId="2067099490">
    <w:abstractNumId w:val="25"/>
  </w:num>
  <w:num w:numId="8" w16cid:durableId="1642924414">
    <w:abstractNumId w:val="22"/>
  </w:num>
  <w:num w:numId="9" w16cid:durableId="937056291">
    <w:abstractNumId w:val="26"/>
  </w:num>
  <w:num w:numId="10" w16cid:durableId="805778536">
    <w:abstractNumId w:val="6"/>
  </w:num>
  <w:num w:numId="11" w16cid:durableId="1580945915">
    <w:abstractNumId w:val="8"/>
  </w:num>
  <w:num w:numId="12" w16cid:durableId="462962903">
    <w:abstractNumId w:val="9"/>
  </w:num>
  <w:num w:numId="13" w16cid:durableId="957838196">
    <w:abstractNumId w:val="13"/>
  </w:num>
  <w:num w:numId="14" w16cid:durableId="1725249457">
    <w:abstractNumId w:val="27"/>
  </w:num>
  <w:num w:numId="15" w16cid:durableId="737091771">
    <w:abstractNumId w:val="0"/>
  </w:num>
  <w:num w:numId="16" w16cid:durableId="1125538636">
    <w:abstractNumId w:val="17"/>
  </w:num>
  <w:num w:numId="17" w16cid:durableId="125784111">
    <w:abstractNumId w:val="23"/>
  </w:num>
  <w:num w:numId="18" w16cid:durableId="220292227">
    <w:abstractNumId w:val="3"/>
  </w:num>
  <w:num w:numId="19" w16cid:durableId="810094614">
    <w:abstractNumId w:val="5"/>
  </w:num>
  <w:num w:numId="20" w16cid:durableId="195168570">
    <w:abstractNumId w:val="2"/>
  </w:num>
  <w:num w:numId="21" w16cid:durableId="1499425118">
    <w:abstractNumId w:val="16"/>
  </w:num>
  <w:num w:numId="22" w16cid:durableId="544756704">
    <w:abstractNumId w:val="15"/>
  </w:num>
  <w:num w:numId="23" w16cid:durableId="65081001">
    <w:abstractNumId w:val="4"/>
  </w:num>
  <w:num w:numId="24" w16cid:durableId="320237198">
    <w:abstractNumId w:val="14"/>
  </w:num>
  <w:num w:numId="25" w16cid:durableId="1918707613">
    <w:abstractNumId w:val="11"/>
  </w:num>
  <w:num w:numId="26" w16cid:durableId="1854219351">
    <w:abstractNumId w:val="21"/>
  </w:num>
  <w:num w:numId="27" w16cid:durableId="1387797952">
    <w:abstractNumId w:val="7"/>
  </w:num>
  <w:num w:numId="28" w16cid:durableId="1619604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50"/>
    <w:rsid w:val="00020CD0"/>
    <w:rsid w:val="00022534"/>
    <w:rsid w:val="0004519E"/>
    <w:rsid w:val="00046B02"/>
    <w:rsid w:val="000523C0"/>
    <w:rsid w:val="00057876"/>
    <w:rsid w:val="00070AFB"/>
    <w:rsid w:val="00072B5D"/>
    <w:rsid w:val="00084E49"/>
    <w:rsid w:val="00096EC0"/>
    <w:rsid w:val="000B3EEF"/>
    <w:rsid w:val="000C1308"/>
    <w:rsid w:val="000D5A8A"/>
    <w:rsid w:val="000D7E9D"/>
    <w:rsid w:val="000E5E80"/>
    <w:rsid w:val="000E6EC2"/>
    <w:rsid w:val="000F2422"/>
    <w:rsid w:val="00100869"/>
    <w:rsid w:val="001103E7"/>
    <w:rsid w:val="00110495"/>
    <w:rsid w:val="00142B95"/>
    <w:rsid w:val="00145D78"/>
    <w:rsid w:val="001511A2"/>
    <w:rsid w:val="00151426"/>
    <w:rsid w:val="00164890"/>
    <w:rsid w:val="0016730A"/>
    <w:rsid w:val="00173930"/>
    <w:rsid w:val="0019116D"/>
    <w:rsid w:val="001A1402"/>
    <w:rsid w:val="001B3BAB"/>
    <w:rsid w:val="001C3BD5"/>
    <w:rsid w:val="001C3CF6"/>
    <w:rsid w:val="001D2916"/>
    <w:rsid w:val="001E2E7F"/>
    <w:rsid w:val="002218A6"/>
    <w:rsid w:val="0024433F"/>
    <w:rsid w:val="00256C29"/>
    <w:rsid w:val="002614A2"/>
    <w:rsid w:val="002622BE"/>
    <w:rsid w:val="0026313B"/>
    <w:rsid w:val="0026750D"/>
    <w:rsid w:val="0029118C"/>
    <w:rsid w:val="00291443"/>
    <w:rsid w:val="00291AA4"/>
    <w:rsid w:val="00294F7A"/>
    <w:rsid w:val="002A6643"/>
    <w:rsid w:val="002D6AF9"/>
    <w:rsid w:val="002E1244"/>
    <w:rsid w:val="002F0D29"/>
    <w:rsid w:val="00301D8D"/>
    <w:rsid w:val="00304AC3"/>
    <w:rsid w:val="003219F9"/>
    <w:rsid w:val="00322CB7"/>
    <w:rsid w:val="00330B74"/>
    <w:rsid w:val="00344F45"/>
    <w:rsid w:val="00351D0E"/>
    <w:rsid w:val="0035210D"/>
    <w:rsid w:val="00363843"/>
    <w:rsid w:val="00370CC0"/>
    <w:rsid w:val="00372D6C"/>
    <w:rsid w:val="003769A6"/>
    <w:rsid w:val="00384111"/>
    <w:rsid w:val="00392492"/>
    <w:rsid w:val="00395B2C"/>
    <w:rsid w:val="00395BAC"/>
    <w:rsid w:val="003A1CAB"/>
    <w:rsid w:val="003A7042"/>
    <w:rsid w:val="003B7581"/>
    <w:rsid w:val="003D315F"/>
    <w:rsid w:val="003E05B9"/>
    <w:rsid w:val="003E4B11"/>
    <w:rsid w:val="003F3E51"/>
    <w:rsid w:val="00406183"/>
    <w:rsid w:val="0040652C"/>
    <w:rsid w:val="0042571C"/>
    <w:rsid w:val="004305FE"/>
    <w:rsid w:val="0043600C"/>
    <w:rsid w:val="004424BF"/>
    <w:rsid w:val="00455C01"/>
    <w:rsid w:val="004645CB"/>
    <w:rsid w:val="00465E7D"/>
    <w:rsid w:val="00472E54"/>
    <w:rsid w:val="00476A18"/>
    <w:rsid w:val="00480437"/>
    <w:rsid w:val="00491A9A"/>
    <w:rsid w:val="004A1D02"/>
    <w:rsid w:val="004A6C81"/>
    <w:rsid w:val="004B3A87"/>
    <w:rsid w:val="004C0CF6"/>
    <w:rsid w:val="004C287F"/>
    <w:rsid w:val="004C28DC"/>
    <w:rsid w:val="004E05B1"/>
    <w:rsid w:val="004F416F"/>
    <w:rsid w:val="004F68BD"/>
    <w:rsid w:val="00514DAC"/>
    <w:rsid w:val="00514EBD"/>
    <w:rsid w:val="00540B33"/>
    <w:rsid w:val="0054124F"/>
    <w:rsid w:val="005441D3"/>
    <w:rsid w:val="00562FC8"/>
    <w:rsid w:val="00572BAF"/>
    <w:rsid w:val="00572C6F"/>
    <w:rsid w:val="00576D6D"/>
    <w:rsid w:val="00582284"/>
    <w:rsid w:val="00594425"/>
    <w:rsid w:val="00596E86"/>
    <w:rsid w:val="005A21DC"/>
    <w:rsid w:val="005A38EF"/>
    <w:rsid w:val="005A4450"/>
    <w:rsid w:val="005B7FBC"/>
    <w:rsid w:val="005C16E8"/>
    <w:rsid w:val="005C4E26"/>
    <w:rsid w:val="005D17CB"/>
    <w:rsid w:val="005D24B5"/>
    <w:rsid w:val="005D33C7"/>
    <w:rsid w:val="005D5161"/>
    <w:rsid w:val="005D6E33"/>
    <w:rsid w:val="005D779F"/>
    <w:rsid w:val="005E06AF"/>
    <w:rsid w:val="005F5ACB"/>
    <w:rsid w:val="00601D58"/>
    <w:rsid w:val="00602F10"/>
    <w:rsid w:val="006229E0"/>
    <w:rsid w:val="00624A60"/>
    <w:rsid w:val="00631476"/>
    <w:rsid w:val="006320BB"/>
    <w:rsid w:val="00632409"/>
    <w:rsid w:val="00632623"/>
    <w:rsid w:val="00633256"/>
    <w:rsid w:val="0063554A"/>
    <w:rsid w:val="00646747"/>
    <w:rsid w:val="00653D96"/>
    <w:rsid w:val="006554B0"/>
    <w:rsid w:val="00672C6E"/>
    <w:rsid w:val="006761EC"/>
    <w:rsid w:val="006852E7"/>
    <w:rsid w:val="006B64F4"/>
    <w:rsid w:val="006B6F9F"/>
    <w:rsid w:val="006D3706"/>
    <w:rsid w:val="006E68C8"/>
    <w:rsid w:val="006F3B52"/>
    <w:rsid w:val="006F7646"/>
    <w:rsid w:val="00701163"/>
    <w:rsid w:val="007113FA"/>
    <w:rsid w:val="007118B6"/>
    <w:rsid w:val="00712D60"/>
    <w:rsid w:val="00713EAB"/>
    <w:rsid w:val="0071476F"/>
    <w:rsid w:val="00727743"/>
    <w:rsid w:val="00727A3C"/>
    <w:rsid w:val="00774597"/>
    <w:rsid w:val="0078771C"/>
    <w:rsid w:val="00792C46"/>
    <w:rsid w:val="007A47EF"/>
    <w:rsid w:val="007A725D"/>
    <w:rsid w:val="007B0D69"/>
    <w:rsid w:val="007B1894"/>
    <w:rsid w:val="007B1C74"/>
    <w:rsid w:val="007C3B9D"/>
    <w:rsid w:val="007E4487"/>
    <w:rsid w:val="007E7C76"/>
    <w:rsid w:val="008064B2"/>
    <w:rsid w:val="0080678C"/>
    <w:rsid w:val="00813C43"/>
    <w:rsid w:val="00817510"/>
    <w:rsid w:val="008239F0"/>
    <w:rsid w:val="00823C59"/>
    <w:rsid w:val="0083134A"/>
    <w:rsid w:val="008367B6"/>
    <w:rsid w:val="008517BE"/>
    <w:rsid w:val="00852E86"/>
    <w:rsid w:val="00862257"/>
    <w:rsid w:val="00867DC2"/>
    <w:rsid w:val="00870CFC"/>
    <w:rsid w:val="00873D78"/>
    <w:rsid w:val="0087539A"/>
    <w:rsid w:val="00880787"/>
    <w:rsid w:val="00890B10"/>
    <w:rsid w:val="00892282"/>
    <w:rsid w:val="00897009"/>
    <w:rsid w:val="008A0C7C"/>
    <w:rsid w:val="008A6AAB"/>
    <w:rsid w:val="008B1D50"/>
    <w:rsid w:val="008C323A"/>
    <w:rsid w:val="008C4DDA"/>
    <w:rsid w:val="008D08EE"/>
    <w:rsid w:val="008D1F3D"/>
    <w:rsid w:val="008E15D4"/>
    <w:rsid w:val="008F4A32"/>
    <w:rsid w:val="008F5442"/>
    <w:rsid w:val="0090247E"/>
    <w:rsid w:val="009167FD"/>
    <w:rsid w:val="00920EA8"/>
    <w:rsid w:val="009237B0"/>
    <w:rsid w:val="009250B5"/>
    <w:rsid w:val="00933DB9"/>
    <w:rsid w:val="00934A25"/>
    <w:rsid w:val="009460B1"/>
    <w:rsid w:val="00947EF2"/>
    <w:rsid w:val="00950A65"/>
    <w:rsid w:val="009604C7"/>
    <w:rsid w:val="0096265F"/>
    <w:rsid w:val="009664BF"/>
    <w:rsid w:val="00971DEF"/>
    <w:rsid w:val="00981B02"/>
    <w:rsid w:val="0099395B"/>
    <w:rsid w:val="009A31D2"/>
    <w:rsid w:val="009C0193"/>
    <w:rsid w:val="009C2FC3"/>
    <w:rsid w:val="009C340B"/>
    <w:rsid w:val="009D1F1B"/>
    <w:rsid w:val="009E0B88"/>
    <w:rsid w:val="009E545D"/>
    <w:rsid w:val="009F2F5B"/>
    <w:rsid w:val="00A01289"/>
    <w:rsid w:val="00A13981"/>
    <w:rsid w:val="00A1676E"/>
    <w:rsid w:val="00A246C4"/>
    <w:rsid w:val="00A319CF"/>
    <w:rsid w:val="00A37784"/>
    <w:rsid w:val="00A43A78"/>
    <w:rsid w:val="00A47317"/>
    <w:rsid w:val="00A564A7"/>
    <w:rsid w:val="00A61269"/>
    <w:rsid w:val="00A63BA7"/>
    <w:rsid w:val="00A672F2"/>
    <w:rsid w:val="00A71AF5"/>
    <w:rsid w:val="00A75851"/>
    <w:rsid w:val="00A771CE"/>
    <w:rsid w:val="00A77492"/>
    <w:rsid w:val="00A7796B"/>
    <w:rsid w:val="00A84775"/>
    <w:rsid w:val="00A96147"/>
    <w:rsid w:val="00AA7980"/>
    <w:rsid w:val="00AB1E96"/>
    <w:rsid w:val="00AB26F3"/>
    <w:rsid w:val="00AB316D"/>
    <w:rsid w:val="00AB67AC"/>
    <w:rsid w:val="00AD274F"/>
    <w:rsid w:val="00AE2046"/>
    <w:rsid w:val="00AE2C69"/>
    <w:rsid w:val="00AE2CCE"/>
    <w:rsid w:val="00AE4D10"/>
    <w:rsid w:val="00AE4E8D"/>
    <w:rsid w:val="00AF0A5F"/>
    <w:rsid w:val="00B046F5"/>
    <w:rsid w:val="00B37942"/>
    <w:rsid w:val="00B44682"/>
    <w:rsid w:val="00B605F3"/>
    <w:rsid w:val="00B74DEC"/>
    <w:rsid w:val="00B82184"/>
    <w:rsid w:val="00B848F5"/>
    <w:rsid w:val="00B84C9B"/>
    <w:rsid w:val="00B86377"/>
    <w:rsid w:val="00BA5C80"/>
    <w:rsid w:val="00BB7E31"/>
    <w:rsid w:val="00BD3DE0"/>
    <w:rsid w:val="00BD4E56"/>
    <w:rsid w:val="00BD61A2"/>
    <w:rsid w:val="00BE4F1B"/>
    <w:rsid w:val="00BF28BF"/>
    <w:rsid w:val="00C0672C"/>
    <w:rsid w:val="00C21349"/>
    <w:rsid w:val="00C36910"/>
    <w:rsid w:val="00C40696"/>
    <w:rsid w:val="00C434CD"/>
    <w:rsid w:val="00C66FD0"/>
    <w:rsid w:val="00C81D44"/>
    <w:rsid w:val="00CB24F2"/>
    <w:rsid w:val="00CC0A8C"/>
    <w:rsid w:val="00CC2383"/>
    <w:rsid w:val="00CF5BF0"/>
    <w:rsid w:val="00D16CE3"/>
    <w:rsid w:val="00D21692"/>
    <w:rsid w:val="00D21E2F"/>
    <w:rsid w:val="00D32390"/>
    <w:rsid w:val="00D34C91"/>
    <w:rsid w:val="00D51924"/>
    <w:rsid w:val="00D52355"/>
    <w:rsid w:val="00D56E09"/>
    <w:rsid w:val="00D62B3C"/>
    <w:rsid w:val="00D62E36"/>
    <w:rsid w:val="00D71985"/>
    <w:rsid w:val="00D7314A"/>
    <w:rsid w:val="00D747E6"/>
    <w:rsid w:val="00D75CB4"/>
    <w:rsid w:val="00D90EE5"/>
    <w:rsid w:val="00DA655B"/>
    <w:rsid w:val="00DA6831"/>
    <w:rsid w:val="00DA7D7C"/>
    <w:rsid w:val="00DB2610"/>
    <w:rsid w:val="00DB6166"/>
    <w:rsid w:val="00DB71E4"/>
    <w:rsid w:val="00DC1523"/>
    <w:rsid w:val="00DF2B44"/>
    <w:rsid w:val="00DF7B46"/>
    <w:rsid w:val="00DF7EC3"/>
    <w:rsid w:val="00E052AB"/>
    <w:rsid w:val="00E07533"/>
    <w:rsid w:val="00E23E38"/>
    <w:rsid w:val="00E246EC"/>
    <w:rsid w:val="00E36637"/>
    <w:rsid w:val="00E43A60"/>
    <w:rsid w:val="00E44209"/>
    <w:rsid w:val="00E44278"/>
    <w:rsid w:val="00E500CF"/>
    <w:rsid w:val="00E54A97"/>
    <w:rsid w:val="00E57C3C"/>
    <w:rsid w:val="00E63E76"/>
    <w:rsid w:val="00E64A5A"/>
    <w:rsid w:val="00E75EF0"/>
    <w:rsid w:val="00E802D8"/>
    <w:rsid w:val="00E96FBA"/>
    <w:rsid w:val="00EA119E"/>
    <w:rsid w:val="00EA2411"/>
    <w:rsid w:val="00EA2A44"/>
    <w:rsid w:val="00EB208E"/>
    <w:rsid w:val="00EB5132"/>
    <w:rsid w:val="00EB7AFC"/>
    <w:rsid w:val="00ED3369"/>
    <w:rsid w:val="00ED63E4"/>
    <w:rsid w:val="00EE2634"/>
    <w:rsid w:val="00EE3E90"/>
    <w:rsid w:val="00EE7D39"/>
    <w:rsid w:val="00EF5416"/>
    <w:rsid w:val="00F00965"/>
    <w:rsid w:val="00F00B48"/>
    <w:rsid w:val="00F02F3A"/>
    <w:rsid w:val="00F07756"/>
    <w:rsid w:val="00F243AD"/>
    <w:rsid w:val="00F254E9"/>
    <w:rsid w:val="00F2736A"/>
    <w:rsid w:val="00F373AC"/>
    <w:rsid w:val="00F5437F"/>
    <w:rsid w:val="00F613D9"/>
    <w:rsid w:val="00F649A7"/>
    <w:rsid w:val="00F70234"/>
    <w:rsid w:val="00F7510D"/>
    <w:rsid w:val="00F83C39"/>
    <w:rsid w:val="00F9094B"/>
    <w:rsid w:val="00F952D8"/>
    <w:rsid w:val="00F95562"/>
    <w:rsid w:val="00F96AFE"/>
    <w:rsid w:val="00FC6B3B"/>
    <w:rsid w:val="00FD1E85"/>
    <w:rsid w:val="00FE16B4"/>
    <w:rsid w:val="00FE1C7A"/>
    <w:rsid w:val="00FE2BC4"/>
    <w:rsid w:val="00FE7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EAFE80"/>
  <w15:docId w15:val="{668A4807-5665-4E0F-A5F9-3DB87872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8B6"/>
  </w:style>
  <w:style w:type="paragraph" w:styleId="Titre1">
    <w:name w:val="heading 1"/>
    <w:basedOn w:val="Normal"/>
    <w:next w:val="Normal"/>
    <w:link w:val="Titre1Car"/>
    <w:uiPriority w:val="9"/>
    <w:qFormat/>
    <w:rsid w:val="00100869"/>
    <w:pPr>
      <w:jc w:val="both"/>
      <w:outlineLvl w:val="0"/>
    </w:pPr>
    <w:rPr>
      <w:rFonts w:ascii="Arial" w:hAnsi="Arial" w:cs="Arial"/>
      <w:b/>
      <w:color w:val="92D050"/>
      <w:sz w:val="44"/>
      <w:szCs w:val="44"/>
    </w:rPr>
  </w:style>
  <w:style w:type="paragraph" w:styleId="Titre2">
    <w:name w:val="heading 2"/>
    <w:basedOn w:val="Default"/>
    <w:next w:val="Normal"/>
    <w:link w:val="Titre2Car"/>
    <w:uiPriority w:val="9"/>
    <w:unhideWhenUsed/>
    <w:qFormat/>
    <w:rsid w:val="00100869"/>
    <w:pPr>
      <w:jc w:val="both"/>
      <w:outlineLvl w:val="1"/>
    </w:pPr>
    <w:rPr>
      <w:b/>
      <w:color w:val="002060"/>
      <w:sz w:val="28"/>
      <w:szCs w:val="28"/>
    </w:rPr>
  </w:style>
  <w:style w:type="paragraph" w:styleId="Titre3">
    <w:name w:val="heading 3"/>
    <w:basedOn w:val="Paragraphedeliste"/>
    <w:next w:val="Normal"/>
    <w:link w:val="Titre3Car"/>
    <w:uiPriority w:val="9"/>
    <w:unhideWhenUsed/>
    <w:qFormat/>
    <w:rsid w:val="007E4487"/>
    <w:pPr>
      <w:numPr>
        <w:numId w:val="7"/>
      </w:numPr>
      <w:jc w:val="both"/>
      <w:outlineLvl w:val="2"/>
    </w:pPr>
    <w:rPr>
      <w:rFonts w:ascii="Arial" w:eastAsia="Times New Roman" w:hAnsi="Arial" w:cs="Arial"/>
      <w:b/>
      <w:i/>
      <w:color w:val="92D05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1D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1D50"/>
    <w:rPr>
      <w:rFonts w:ascii="Tahoma" w:hAnsi="Tahoma" w:cs="Tahoma"/>
      <w:sz w:val="16"/>
      <w:szCs w:val="16"/>
    </w:rPr>
  </w:style>
  <w:style w:type="paragraph" w:customStyle="1" w:styleId="Default">
    <w:name w:val="Default"/>
    <w:rsid w:val="00DA6831"/>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aliases w:val="Reco,Bullet Niv 1,Listes,lp1,Paragraphe 3,§norme,Titre 22,Paragraphe de liste num,Paragraphe de liste 1,List Paragraph,Citation 1,Normal bullet 2,Paragraphe,Paragraph,Bullet list,P1 Pharos,Resume Title,texte de base,ParagrapheLEXSI"/>
    <w:basedOn w:val="Normal"/>
    <w:link w:val="ParagraphedelisteCar"/>
    <w:uiPriority w:val="34"/>
    <w:qFormat/>
    <w:rsid w:val="000523C0"/>
    <w:pPr>
      <w:ind w:left="720"/>
      <w:contextualSpacing/>
    </w:pPr>
  </w:style>
  <w:style w:type="paragraph" w:styleId="En-tte">
    <w:name w:val="header"/>
    <w:basedOn w:val="Normal"/>
    <w:link w:val="En-tteCar"/>
    <w:uiPriority w:val="99"/>
    <w:unhideWhenUsed/>
    <w:rsid w:val="00DA655B"/>
    <w:pPr>
      <w:tabs>
        <w:tab w:val="center" w:pos="4536"/>
        <w:tab w:val="right" w:pos="9072"/>
      </w:tabs>
      <w:spacing w:after="0" w:line="240" w:lineRule="auto"/>
    </w:pPr>
  </w:style>
  <w:style w:type="character" w:customStyle="1" w:styleId="En-tteCar">
    <w:name w:val="En-tête Car"/>
    <w:basedOn w:val="Policepardfaut"/>
    <w:link w:val="En-tte"/>
    <w:uiPriority w:val="99"/>
    <w:rsid w:val="00DA655B"/>
  </w:style>
  <w:style w:type="paragraph" w:styleId="Pieddepage">
    <w:name w:val="footer"/>
    <w:basedOn w:val="Normal"/>
    <w:link w:val="PieddepageCar"/>
    <w:uiPriority w:val="99"/>
    <w:unhideWhenUsed/>
    <w:rsid w:val="00DA65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55B"/>
  </w:style>
  <w:style w:type="character" w:customStyle="1" w:styleId="Titre1Car">
    <w:name w:val="Titre 1 Car"/>
    <w:basedOn w:val="Policepardfaut"/>
    <w:link w:val="Titre1"/>
    <w:uiPriority w:val="9"/>
    <w:rsid w:val="00100869"/>
    <w:rPr>
      <w:rFonts w:ascii="Arial" w:hAnsi="Arial" w:cs="Arial"/>
      <w:b/>
      <w:color w:val="92D050"/>
      <w:sz w:val="44"/>
      <w:szCs w:val="44"/>
    </w:rPr>
  </w:style>
  <w:style w:type="character" w:customStyle="1" w:styleId="Titre2Car">
    <w:name w:val="Titre 2 Car"/>
    <w:basedOn w:val="Policepardfaut"/>
    <w:link w:val="Titre2"/>
    <w:uiPriority w:val="9"/>
    <w:rsid w:val="00100869"/>
    <w:rPr>
      <w:rFonts w:ascii="Arial" w:hAnsi="Arial" w:cs="Arial"/>
      <w:b/>
      <w:color w:val="002060"/>
      <w:sz w:val="28"/>
      <w:szCs w:val="28"/>
    </w:rPr>
  </w:style>
  <w:style w:type="character" w:customStyle="1" w:styleId="Titre3Car">
    <w:name w:val="Titre 3 Car"/>
    <w:basedOn w:val="Policepardfaut"/>
    <w:link w:val="Titre3"/>
    <w:uiPriority w:val="9"/>
    <w:rsid w:val="007E4487"/>
    <w:rPr>
      <w:rFonts w:ascii="Arial" w:eastAsia="Times New Roman" w:hAnsi="Arial" w:cs="Arial"/>
      <w:b/>
      <w:i/>
      <w:color w:val="92D050"/>
      <w:sz w:val="24"/>
      <w:szCs w:val="24"/>
      <w:lang w:eastAsia="fr-FR"/>
    </w:rPr>
  </w:style>
  <w:style w:type="paragraph" w:styleId="TM1">
    <w:name w:val="toc 1"/>
    <w:basedOn w:val="Normal"/>
    <w:next w:val="Normal"/>
    <w:autoRedefine/>
    <w:uiPriority w:val="39"/>
    <w:unhideWhenUsed/>
    <w:rsid w:val="00173930"/>
    <w:pPr>
      <w:spacing w:after="100"/>
    </w:pPr>
  </w:style>
  <w:style w:type="paragraph" w:styleId="TM2">
    <w:name w:val="toc 2"/>
    <w:basedOn w:val="Normal"/>
    <w:next w:val="Normal"/>
    <w:autoRedefine/>
    <w:uiPriority w:val="39"/>
    <w:unhideWhenUsed/>
    <w:rsid w:val="00173930"/>
    <w:pPr>
      <w:spacing w:after="100"/>
      <w:ind w:left="220"/>
    </w:pPr>
  </w:style>
  <w:style w:type="paragraph" w:styleId="TM3">
    <w:name w:val="toc 3"/>
    <w:basedOn w:val="Normal"/>
    <w:next w:val="Normal"/>
    <w:autoRedefine/>
    <w:uiPriority w:val="39"/>
    <w:unhideWhenUsed/>
    <w:rsid w:val="00173930"/>
    <w:pPr>
      <w:spacing w:after="100"/>
      <w:ind w:left="440"/>
    </w:pPr>
  </w:style>
  <w:style w:type="character" w:styleId="Lienhypertexte">
    <w:name w:val="Hyperlink"/>
    <w:basedOn w:val="Policepardfaut"/>
    <w:uiPriority w:val="99"/>
    <w:unhideWhenUsed/>
    <w:rsid w:val="00173930"/>
    <w:rPr>
      <w:color w:val="0000FF" w:themeColor="hyperlink"/>
      <w:u w:val="single"/>
    </w:rPr>
  </w:style>
  <w:style w:type="paragraph" w:styleId="NormalWeb">
    <w:name w:val="Normal (Web)"/>
    <w:basedOn w:val="Normal"/>
    <w:uiPriority w:val="99"/>
    <w:semiHidden/>
    <w:unhideWhenUsed/>
    <w:rsid w:val="00A61269"/>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arquedecommentaire">
    <w:name w:val="annotation reference"/>
    <w:basedOn w:val="Policepardfaut"/>
    <w:uiPriority w:val="99"/>
    <w:semiHidden/>
    <w:unhideWhenUsed/>
    <w:rsid w:val="005D6E33"/>
    <w:rPr>
      <w:sz w:val="16"/>
      <w:szCs w:val="16"/>
    </w:rPr>
  </w:style>
  <w:style w:type="paragraph" w:styleId="Commentaire">
    <w:name w:val="annotation text"/>
    <w:basedOn w:val="Normal"/>
    <w:link w:val="CommentaireCar"/>
    <w:uiPriority w:val="99"/>
    <w:semiHidden/>
    <w:unhideWhenUsed/>
    <w:rsid w:val="005D6E33"/>
    <w:pPr>
      <w:spacing w:line="240" w:lineRule="auto"/>
    </w:pPr>
    <w:rPr>
      <w:sz w:val="20"/>
      <w:szCs w:val="20"/>
    </w:rPr>
  </w:style>
  <w:style w:type="character" w:customStyle="1" w:styleId="CommentaireCar">
    <w:name w:val="Commentaire Car"/>
    <w:basedOn w:val="Policepardfaut"/>
    <w:link w:val="Commentaire"/>
    <w:uiPriority w:val="99"/>
    <w:semiHidden/>
    <w:rsid w:val="005D6E33"/>
    <w:rPr>
      <w:sz w:val="20"/>
      <w:szCs w:val="20"/>
    </w:rPr>
  </w:style>
  <w:style w:type="paragraph" w:styleId="Objetducommentaire">
    <w:name w:val="annotation subject"/>
    <w:basedOn w:val="Commentaire"/>
    <w:next w:val="Commentaire"/>
    <w:link w:val="ObjetducommentaireCar"/>
    <w:uiPriority w:val="99"/>
    <w:semiHidden/>
    <w:unhideWhenUsed/>
    <w:rsid w:val="005D6E33"/>
    <w:rPr>
      <w:b/>
      <w:bCs/>
    </w:rPr>
  </w:style>
  <w:style w:type="character" w:customStyle="1" w:styleId="ObjetducommentaireCar">
    <w:name w:val="Objet du commentaire Car"/>
    <w:basedOn w:val="CommentaireCar"/>
    <w:link w:val="Objetducommentaire"/>
    <w:uiPriority w:val="99"/>
    <w:semiHidden/>
    <w:rsid w:val="005D6E33"/>
    <w:rPr>
      <w:b/>
      <w:bCs/>
      <w:sz w:val="20"/>
      <w:szCs w:val="20"/>
    </w:rPr>
  </w:style>
  <w:style w:type="character" w:customStyle="1" w:styleId="Mentionnonrsolue1">
    <w:name w:val="Mention non résolue1"/>
    <w:basedOn w:val="Policepardfaut"/>
    <w:uiPriority w:val="99"/>
    <w:semiHidden/>
    <w:unhideWhenUsed/>
    <w:rsid w:val="00F7510D"/>
    <w:rPr>
      <w:color w:val="605E5C"/>
      <w:shd w:val="clear" w:color="auto" w:fill="E1DFDD"/>
    </w:rPr>
  </w:style>
  <w:style w:type="table" w:styleId="Grilledutableau">
    <w:name w:val="Table Grid"/>
    <w:basedOn w:val="TableauNormal"/>
    <w:uiPriority w:val="39"/>
    <w:rsid w:val="005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E1C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1C7A"/>
    <w:rPr>
      <w:sz w:val="20"/>
      <w:szCs w:val="20"/>
    </w:rPr>
  </w:style>
  <w:style w:type="character" w:styleId="Appelnotedebasdep">
    <w:name w:val="footnote reference"/>
    <w:basedOn w:val="Policepardfaut"/>
    <w:uiPriority w:val="99"/>
    <w:semiHidden/>
    <w:unhideWhenUsed/>
    <w:rsid w:val="00FE1C7A"/>
    <w:rPr>
      <w:vertAlign w:val="superscript"/>
    </w:rPr>
  </w:style>
  <w:style w:type="character" w:customStyle="1" w:styleId="Mentionnonrsolue2">
    <w:name w:val="Mention non résolue2"/>
    <w:basedOn w:val="Policepardfaut"/>
    <w:uiPriority w:val="99"/>
    <w:semiHidden/>
    <w:unhideWhenUsed/>
    <w:rsid w:val="008D08EE"/>
    <w:rPr>
      <w:color w:val="605E5C"/>
      <w:shd w:val="clear" w:color="auto" w:fill="E1DFDD"/>
    </w:rPr>
  </w:style>
  <w:style w:type="character" w:customStyle="1" w:styleId="ParagraphedelisteCar">
    <w:name w:val="Paragraphe de liste Car"/>
    <w:aliases w:val="Reco Car,Bullet Niv 1 Car,Listes Car,lp1 Car,Paragraphe 3 Car,§norme Car,Titre 22 Car,Paragraphe de liste num Car,Paragraphe de liste 1 Car,List Paragraph Car,Citation 1 Car,Normal bullet 2 Car,Paragraphe Car,Paragraph Car"/>
    <w:basedOn w:val="Policepardfaut"/>
    <w:link w:val="Paragraphedeliste"/>
    <w:uiPriority w:val="34"/>
    <w:qFormat/>
    <w:rsid w:val="0016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a-vieillissement-handicap@ars.sant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ouvelleaquitaine.pair-initiative.fr/" TargetMode="External"/><Relationship Id="rId1" Type="http://schemas.openxmlformats.org/officeDocument/2006/relationships/hyperlink" Target="https://epop-project.fr/trouver-epop/nouvelle-aquita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8B3F0-E032-473A-B53B-179FA549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1339</Words>
  <Characters>7365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GUERGO, David (ARS-NA/DPSA)</cp:lastModifiedBy>
  <cp:revision>10</cp:revision>
  <cp:lastPrinted>2025-01-06T07:59:00Z</cp:lastPrinted>
  <dcterms:created xsi:type="dcterms:W3CDTF">2024-12-19T16:19:00Z</dcterms:created>
  <dcterms:modified xsi:type="dcterms:W3CDTF">2025-02-03T14:34:00Z</dcterms:modified>
</cp:coreProperties>
</file>