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horzAnchor="margin" w:tblpXSpec="center" w:tblpY="-1103"/>
        <w:tblW w:w="11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32"/>
      </w:tblGrid>
      <w:tr w:rsidR="002323C8" w:rsidTr="00041A8F">
        <w:trPr>
          <w:trHeight w:val="13224"/>
        </w:trPr>
        <w:tc>
          <w:tcPr>
            <w:tcW w:w="11132" w:type="dxa"/>
          </w:tcPr>
          <w:p w:rsidR="002323C8" w:rsidRDefault="002323C8" w:rsidP="006E5EDB">
            <w:pPr>
              <w:jc w:val="center"/>
              <w:rPr>
                <w:b/>
                <w:sz w:val="32"/>
                <w:szCs w:val="24"/>
              </w:rPr>
            </w:pPr>
            <w:r w:rsidRPr="00671B06">
              <w:rPr>
                <w:b/>
                <w:sz w:val="32"/>
                <w:szCs w:val="24"/>
              </w:rPr>
              <w:t xml:space="preserve">[Votre Établissement] investit pour améliorer </w:t>
            </w:r>
            <w:r w:rsidR="00065966" w:rsidRPr="00065966">
              <w:rPr>
                <w:b/>
                <w:sz w:val="32"/>
                <w:szCs w:val="24"/>
              </w:rPr>
              <w:t>les condition</w:t>
            </w:r>
            <w:r w:rsidR="007C22DF">
              <w:rPr>
                <w:b/>
                <w:sz w:val="32"/>
                <w:szCs w:val="24"/>
              </w:rPr>
              <w:t>s de travail des personnels et l</w:t>
            </w:r>
            <w:r w:rsidR="00065966" w:rsidRPr="00065966">
              <w:rPr>
                <w:b/>
                <w:sz w:val="32"/>
                <w:szCs w:val="24"/>
              </w:rPr>
              <w:t>’accueil des patients</w:t>
            </w:r>
          </w:p>
          <w:p w:rsidR="00065966" w:rsidRPr="00671B06" w:rsidRDefault="00065966" w:rsidP="006E5EDB">
            <w:pPr>
              <w:rPr>
                <w:b/>
                <w:sz w:val="32"/>
                <w:szCs w:val="24"/>
              </w:rPr>
            </w:pPr>
          </w:p>
          <w:p w:rsidR="002323C8" w:rsidRDefault="002323C8" w:rsidP="006E5EDB">
            <w:pPr>
              <w:jc w:val="both"/>
            </w:pPr>
            <w:r>
              <w:t xml:space="preserve">Présenté en juillet 2020, le Ségur </w:t>
            </w:r>
            <w:bookmarkStart w:id="0" w:name="_GoBack"/>
            <w:bookmarkEnd w:id="0"/>
            <w:r w:rsidR="007C22DF">
              <w:t>comprend</w:t>
            </w:r>
            <w:r>
              <w:t xml:space="preserve"> un plan d’investissement massif dans le sys</w:t>
            </w:r>
            <w:r w:rsidR="006D080A">
              <w:t>tème de santé afin d’améliorer</w:t>
            </w:r>
            <w:r>
              <w:t xml:space="preserve"> le quotidien de ceux qui soignent. Près d’1,3 milliard d’euros </w:t>
            </w:r>
            <w:r w:rsidR="007C22DF">
              <w:t>est</w:t>
            </w:r>
            <w:r>
              <w:t xml:space="preserve"> investi dans les établissements sanitaires et médico-sociaux de la région Nouvelle-Aquitaine. </w:t>
            </w:r>
          </w:p>
          <w:p w:rsidR="00335917" w:rsidRDefault="00335917" w:rsidP="006E5EDB">
            <w:pPr>
              <w:jc w:val="both"/>
            </w:pPr>
          </w:p>
          <w:p w:rsidR="00E229A0" w:rsidRDefault="002323C8" w:rsidP="007C22DF">
            <w:pPr>
              <w:jc w:val="both"/>
            </w:pPr>
            <w:r w:rsidRPr="00335917">
              <w:rPr>
                <w:b/>
              </w:rPr>
              <w:t>Une part de ce</w:t>
            </w:r>
            <w:r w:rsidR="007C22DF">
              <w:rPr>
                <w:b/>
              </w:rPr>
              <w:t>t</w:t>
            </w:r>
            <w:r w:rsidRPr="00335917">
              <w:rPr>
                <w:b/>
              </w:rPr>
              <w:t>t</w:t>
            </w:r>
            <w:r w:rsidR="007C22DF">
              <w:rPr>
                <w:b/>
              </w:rPr>
              <w:t>e</w:t>
            </w:r>
            <w:r w:rsidRPr="00335917">
              <w:rPr>
                <w:b/>
              </w:rPr>
              <w:t xml:space="preserve"> </w:t>
            </w:r>
            <w:r w:rsidR="007C22DF">
              <w:rPr>
                <w:b/>
              </w:rPr>
              <w:t>enveloppe</w:t>
            </w:r>
            <w:r w:rsidR="00335917" w:rsidRPr="00335917">
              <w:rPr>
                <w:b/>
              </w:rPr>
              <w:t xml:space="preserve"> consiste à soutenir les investissements </w:t>
            </w:r>
            <w:r w:rsidR="003D5D51">
              <w:rPr>
                <w:b/>
              </w:rPr>
              <w:t>immobiliers</w:t>
            </w:r>
            <w:r w:rsidR="00335917">
              <w:t xml:space="preserve"> – </w:t>
            </w:r>
            <w:r w:rsidR="007C22DF">
              <w:t>dits</w:t>
            </w:r>
            <w:r w:rsidR="00335917">
              <w:t xml:space="preserve"> </w:t>
            </w:r>
            <w:r w:rsidR="007C22DF">
              <w:t>« </w:t>
            </w:r>
            <w:r w:rsidR="00335917">
              <w:t xml:space="preserve">investissements </w:t>
            </w:r>
            <w:r w:rsidR="003D5D51">
              <w:t>structurants</w:t>
            </w:r>
            <w:r w:rsidR="007C22DF">
              <w:t xml:space="preserve"> » </w:t>
            </w:r>
            <w:r w:rsidR="00335917">
              <w:t xml:space="preserve">– des établissements de santé. </w:t>
            </w:r>
            <w:r w:rsidR="007C22DF">
              <w:t xml:space="preserve">Elle </w:t>
            </w:r>
            <w:r>
              <w:t xml:space="preserve">est destinée </w:t>
            </w:r>
            <w:r w:rsidR="00335917">
              <w:t xml:space="preserve">à </w:t>
            </w:r>
            <w:r w:rsidR="00E229A0" w:rsidRPr="00E229A0">
              <w:rPr>
                <w:b/>
              </w:rPr>
              <w:t xml:space="preserve">adapter significativement des locaux existants (remise à neuf, restructuration lourde, extension significative) mais </w:t>
            </w:r>
            <w:r w:rsidR="007C22DF">
              <w:rPr>
                <w:b/>
              </w:rPr>
              <w:t>également</w:t>
            </w:r>
            <w:r w:rsidR="00E229A0" w:rsidRPr="00E229A0">
              <w:rPr>
                <w:b/>
              </w:rPr>
              <w:t xml:space="preserve"> à </w:t>
            </w:r>
            <w:r w:rsidR="007C22DF">
              <w:rPr>
                <w:b/>
              </w:rPr>
              <w:t>construire ou reconstruire de nouveaux bâtiments.</w:t>
            </w:r>
            <w:r w:rsidR="00E229A0">
              <w:t xml:space="preserve"> </w:t>
            </w:r>
          </w:p>
          <w:p w:rsidR="007C22DF" w:rsidRDefault="007C22DF" w:rsidP="007C22DF">
            <w:pPr>
              <w:jc w:val="both"/>
            </w:pPr>
          </w:p>
          <w:p w:rsidR="007C22DF" w:rsidRDefault="007C22DF" w:rsidP="006E5EDB">
            <w:pPr>
              <w:jc w:val="both"/>
            </w:pPr>
          </w:p>
          <w:p w:rsidR="007C22DF" w:rsidRDefault="00E229A0" w:rsidP="006E5EDB">
            <w:pPr>
              <w:jc w:val="both"/>
            </w:pPr>
            <w:r>
              <w:t xml:space="preserve">Cette </w:t>
            </w:r>
            <w:r w:rsidRPr="00041A8F">
              <w:t>enveloppe,</w:t>
            </w:r>
            <w:r w:rsidR="007C22DF" w:rsidRPr="00041A8F">
              <w:t xml:space="preserve"> financée en partie par l’Union Européenne, </w:t>
            </w:r>
            <w:r w:rsidRPr="00041A8F">
              <w:t xml:space="preserve">s’élève à </w:t>
            </w:r>
            <w:r w:rsidR="001E0DAA" w:rsidRPr="00041A8F">
              <w:t>744</w:t>
            </w:r>
            <w:r w:rsidR="00335917" w:rsidRPr="00041A8F">
              <w:t xml:space="preserve"> millions </w:t>
            </w:r>
            <w:r w:rsidR="001E0DAA" w:rsidRPr="00041A8F">
              <w:t>d’euros</w:t>
            </w:r>
            <w:r w:rsidR="007C22DF" w:rsidRPr="00041A8F">
              <w:t xml:space="preserve">, </w:t>
            </w:r>
            <w:r w:rsidR="001E0DAA" w:rsidRPr="00041A8F">
              <w:t>en Nouvelle-Aquitaine</w:t>
            </w:r>
            <w:r w:rsidR="007C22DF" w:rsidRPr="00041A8F">
              <w:t>. L’objectif es</w:t>
            </w:r>
            <w:r w:rsidR="007C22DF">
              <w:t xml:space="preserve">t d’accompagner </w:t>
            </w:r>
            <w:r>
              <w:t xml:space="preserve">la </w:t>
            </w:r>
            <w:r w:rsidRPr="00E229A0">
              <w:rPr>
                <w:b/>
              </w:rPr>
              <w:t>transformation de l’offre de santé en tenant compte du maillage territorial des soins et des</w:t>
            </w:r>
            <w:r w:rsidR="00041A8F">
              <w:rPr>
                <w:b/>
              </w:rPr>
              <w:t xml:space="preserve"> nouvelles modalités de prises en charge des patients. </w:t>
            </w:r>
            <w:r w:rsidRPr="00E229A0">
              <w:rPr>
                <w:b/>
              </w:rPr>
              <w:t xml:space="preserve"> </w:t>
            </w:r>
          </w:p>
          <w:p w:rsidR="00335917" w:rsidRDefault="00335917" w:rsidP="006E5EDB">
            <w:pPr>
              <w:jc w:val="both"/>
            </w:pPr>
          </w:p>
          <w:p w:rsidR="002323C8" w:rsidRDefault="002323C8" w:rsidP="006E5EDB">
            <w:pPr>
              <w:jc w:val="both"/>
              <w:rPr>
                <w:b/>
                <w:sz w:val="24"/>
              </w:rPr>
            </w:pPr>
            <w:r w:rsidRPr="00433BC5">
              <w:rPr>
                <w:b/>
                <w:sz w:val="24"/>
              </w:rPr>
              <w:t xml:space="preserve">[Votre Établissement] a reçu XX€ pour </w:t>
            </w:r>
            <w:r w:rsidR="00065966" w:rsidRPr="00065966">
              <w:rPr>
                <w:b/>
                <w:sz w:val="24"/>
              </w:rPr>
              <w:t>améliorer les condition</w:t>
            </w:r>
            <w:r w:rsidR="00041A8F">
              <w:rPr>
                <w:b/>
                <w:sz w:val="24"/>
              </w:rPr>
              <w:t>s de travail des personnels et l</w:t>
            </w:r>
            <w:r w:rsidR="00065966" w:rsidRPr="00065966">
              <w:rPr>
                <w:b/>
                <w:sz w:val="24"/>
              </w:rPr>
              <w:t>’accueil des patients</w:t>
            </w:r>
            <w:r w:rsidR="00846FF2">
              <w:rPr>
                <w:b/>
                <w:sz w:val="24"/>
              </w:rPr>
              <w:t xml:space="preserve">. </w:t>
            </w:r>
          </w:p>
          <w:p w:rsidR="00041A8F" w:rsidRPr="00433BC5" w:rsidRDefault="00041A8F" w:rsidP="006E5EDB">
            <w:pPr>
              <w:jc w:val="both"/>
              <w:rPr>
                <w:b/>
                <w:sz w:val="24"/>
              </w:rPr>
            </w:pPr>
          </w:p>
          <w:p w:rsidR="00041A8F" w:rsidRDefault="00041A8F" w:rsidP="00041A8F">
            <w:pPr>
              <w:jc w:val="both"/>
            </w:pPr>
            <w:r>
              <w:rPr>
                <w:szCs w:val="24"/>
              </w:rPr>
              <w:t xml:space="preserve">Dans ce cadre, notre établissement a pu </w:t>
            </w:r>
            <w:r w:rsidRPr="00335917">
              <w:t>[investir/</w:t>
            </w:r>
            <w:proofErr w:type="gramStart"/>
            <w:r w:rsidRPr="00335917">
              <w:t>rénover] ….</w:t>
            </w:r>
            <w:proofErr w:type="gramEnd"/>
            <w:r w:rsidRPr="00335917">
              <w:t>.</w:t>
            </w:r>
          </w:p>
          <w:p w:rsidR="00041A8F" w:rsidRDefault="00041A8F" w:rsidP="00041A8F">
            <w:pPr>
              <w:jc w:val="both"/>
            </w:pPr>
          </w:p>
          <w:p w:rsidR="00041A8F" w:rsidRPr="00335917" w:rsidRDefault="00041A8F" w:rsidP="00041A8F">
            <w:pPr>
              <w:jc w:val="both"/>
              <w:rPr>
                <w:sz w:val="24"/>
                <w:szCs w:val="24"/>
              </w:rPr>
            </w:pPr>
          </w:p>
          <w:p w:rsidR="002323C8" w:rsidRDefault="002323C8" w:rsidP="006E5EDB">
            <w:pPr>
              <w:jc w:val="both"/>
              <w:rPr>
                <w:b/>
              </w:rPr>
            </w:pPr>
          </w:p>
          <w:p w:rsidR="002323C8" w:rsidRDefault="002323C8" w:rsidP="006E5EDB">
            <w:pPr>
              <w:jc w:val="center"/>
              <w:rPr>
                <w:b/>
              </w:rPr>
            </w:pPr>
            <w:r>
              <w:rPr>
                <w:b/>
                <w:noProof/>
                <w:sz w:val="32"/>
                <w:szCs w:val="24"/>
                <w:lang w:eastAsia="fr-FR"/>
              </w:rPr>
              <w:drawing>
                <wp:inline distT="0" distB="0" distL="0" distR="0" wp14:anchorId="5BE428FC" wp14:editId="5B0529F5">
                  <wp:extent cx="4509526" cy="824128"/>
                  <wp:effectExtent l="0" t="0" r="5715" b="0"/>
                  <wp:docPr id="1" name="Image 1" descr="C:\Users\sulecomte\AppData\Local\Microsoft\Windows\INetCache\Content.Word\Financé P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ulecomte\AppData\Local\Microsoft\Windows\INetCache\Content.Word\Financé P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9872" cy="824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23C8" w:rsidRDefault="002323C8" w:rsidP="006E5EDB">
            <w:pPr>
              <w:jc w:val="center"/>
              <w:rPr>
                <w:b/>
              </w:rPr>
            </w:pPr>
          </w:p>
          <w:p w:rsidR="002323C8" w:rsidRDefault="002323C8" w:rsidP="006E5EDB">
            <w:pPr>
              <w:jc w:val="both"/>
              <w:rPr>
                <w:szCs w:val="24"/>
              </w:rPr>
            </w:pPr>
          </w:p>
          <w:p w:rsidR="002323C8" w:rsidRDefault="002323C8" w:rsidP="006E5EDB">
            <w:pPr>
              <w:jc w:val="both"/>
              <w:rPr>
                <w:szCs w:val="24"/>
              </w:rPr>
            </w:pPr>
          </w:p>
          <w:p w:rsidR="002323C8" w:rsidRDefault="002323C8" w:rsidP="006E5EDB">
            <w:pPr>
              <w:jc w:val="center"/>
              <w:rPr>
                <w:b/>
                <w:sz w:val="32"/>
                <w:szCs w:val="24"/>
              </w:rPr>
            </w:pPr>
          </w:p>
        </w:tc>
      </w:tr>
    </w:tbl>
    <w:p w:rsidR="002323C8" w:rsidRDefault="002323C8" w:rsidP="00671B06">
      <w:pPr>
        <w:jc w:val="center"/>
        <w:rPr>
          <w:b/>
          <w:sz w:val="32"/>
          <w:szCs w:val="24"/>
        </w:rPr>
      </w:pPr>
    </w:p>
    <w:p w:rsidR="00862EDC" w:rsidRPr="00462F54" w:rsidRDefault="00862EDC" w:rsidP="00671B06">
      <w:pPr>
        <w:jc w:val="both"/>
        <w:rPr>
          <w:szCs w:val="24"/>
        </w:rPr>
      </w:pPr>
    </w:p>
    <w:p w:rsidR="00462F54" w:rsidRDefault="00462F54" w:rsidP="00671B06">
      <w:pPr>
        <w:jc w:val="both"/>
      </w:pPr>
    </w:p>
    <w:sectPr w:rsidR="00462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06"/>
    <w:rsid w:val="00015C49"/>
    <w:rsid w:val="00041A8F"/>
    <w:rsid w:val="00065966"/>
    <w:rsid w:val="001E0DAA"/>
    <w:rsid w:val="002323C8"/>
    <w:rsid w:val="00335917"/>
    <w:rsid w:val="003D5D51"/>
    <w:rsid w:val="00433BC5"/>
    <w:rsid w:val="00462F54"/>
    <w:rsid w:val="00464B24"/>
    <w:rsid w:val="00644B47"/>
    <w:rsid w:val="00671B06"/>
    <w:rsid w:val="006D080A"/>
    <w:rsid w:val="006E5EDB"/>
    <w:rsid w:val="007C22DF"/>
    <w:rsid w:val="00846FF2"/>
    <w:rsid w:val="00862EDC"/>
    <w:rsid w:val="008B7645"/>
    <w:rsid w:val="00D73B9E"/>
    <w:rsid w:val="00E2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707C"/>
  <w15:docId w15:val="{ABB9B636-9275-43C9-B533-59937D52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2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3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2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COMTE, Suzy</dc:creator>
  <cp:lastModifiedBy>FOURNEREAU, Clémire</cp:lastModifiedBy>
  <cp:revision>14</cp:revision>
  <dcterms:created xsi:type="dcterms:W3CDTF">2022-02-17T09:26:00Z</dcterms:created>
  <dcterms:modified xsi:type="dcterms:W3CDTF">2023-02-28T08:40:00Z</dcterms:modified>
</cp:coreProperties>
</file>